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143250" cy="1495425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Verbale del </w:t>
      </w:r>
    </w:p>
    <w:p w:rsidR="00000000" w:rsidDel="00000000" w:rsidP="00000000" w:rsidRDefault="00000000" w:rsidRPr="00000000" w14:paraId="00000008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Collegio Docenti</w:t>
      </w:r>
    </w:p>
    <w:p w:rsidR="00000000" w:rsidDel="00000000" w:rsidP="00000000" w:rsidRDefault="00000000" w:rsidRPr="00000000" w14:paraId="00000009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numero 3</w:t>
      </w:r>
    </w:p>
    <w:p w:rsidR="00000000" w:rsidDel="00000000" w:rsidP="00000000" w:rsidRDefault="00000000" w:rsidRPr="00000000" w14:paraId="0000000A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Dirigente: Prof. Vito Pecoraro</w:t>
      </w:r>
    </w:p>
    <w:p w:rsidR="00000000" w:rsidDel="00000000" w:rsidP="00000000" w:rsidRDefault="00000000" w:rsidRPr="00000000" w14:paraId="0000000F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Impact" w:cs="Impact" w:eastAsia="Impact" w:hAnsi="Impact"/>
          <w:color w:val="073763"/>
          <w:sz w:val="36"/>
          <w:szCs w:val="36"/>
        </w:rPr>
        <w:sectPr>
          <w:headerReference r:id="rId8" w:type="default"/>
          <w:headerReference r:id="rId9" w:type="first"/>
          <w:pgSz w:h="16834" w:w="11909" w:orient="portrait"/>
          <w:pgMar w:bottom="1440" w:top="1440" w:left="1440" w:right="1440" w:header="720" w:footer="720"/>
          <w:pgNumType w:start="1"/>
          <w:titlePg w:val="1"/>
        </w:sect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A.S. 2025/2026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giorno </w:t>
      </w:r>
      <w:r w:rsidDel="00000000" w:rsidR="00000000" w:rsidRPr="00000000">
        <w:rPr>
          <w:rtl w:val="0"/>
        </w:rPr>
        <w:t xml:space="preserve">17</w:t>
      </w:r>
      <w:r w:rsidDel="00000000" w:rsidR="00000000" w:rsidRPr="00000000">
        <w:rPr>
          <w:color w:val="000000"/>
          <w:rtl w:val="0"/>
        </w:rPr>
        <w:t xml:space="preserve"> del mese di settembre dell’anno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 alle ore </w:t>
      </w:r>
      <w:r w:rsidDel="00000000" w:rsidR="00000000" w:rsidRPr="00000000">
        <w:rPr>
          <w:rtl w:val="0"/>
        </w:rPr>
        <w:t xml:space="preserve">11</w:t>
      </w:r>
      <w:r w:rsidDel="00000000" w:rsidR="00000000" w:rsidRPr="00000000">
        <w:rPr>
          <w:color w:val="000000"/>
          <w:rtl w:val="0"/>
        </w:rPr>
        <w:t xml:space="preserve">:00 il Collegio dei Docenti </w:t>
      </w:r>
      <w:r w:rsidDel="00000000" w:rsidR="00000000" w:rsidRPr="00000000">
        <w:rPr>
          <w:rtl w:val="0"/>
        </w:rPr>
        <w:t xml:space="preserve">si è riunito in presenza presso l’aula magna “Mario Francese”</w:t>
      </w:r>
      <w:r w:rsidDel="00000000" w:rsidR="00000000" w:rsidRPr="00000000">
        <w:rPr>
          <w:color w:val="000000"/>
          <w:rtl w:val="0"/>
        </w:rPr>
        <w:t xml:space="preserve"> per discutere il seguente o.d.g: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Aggiornamento e conferma dell’accreditamento ai fini dell’inserimento nell’elenco regionale delle istituzioni scolastiche sedi di tirocinio ai sensi del D.M. n. 249/2010, del D.M. n. 93/2012 e del DPCM 4 agosto 2023, avviata con nota dell’8 settembre c.a. dall’USR Sicilia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Regolamento iscrizione percorso di secondo livello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Iscrizione per la terza volta alunni/e richiedenti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Adesione progetto “Arte di ogni genere” “Pupa ri zuccaru - 2 edizione” in partenariato con le associazioni “Noi uomini a Palermo contro la violenza sulle donne ETS” e “Biblioteca delle donne”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Presiede la seduta il Dirigente Scolastico, prof. Vito Pecoraro (d’ora in poi D.S.), funge da segretario il prof. Giuseppe Aiello.</w:t>
      </w:r>
    </w:p>
    <w:p w:rsidR="00000000" w:rsidDel="00000000" w:rsidP="00000000" w:rsidRDefault="00000000" w:rsidRPr="00000000" w14:paraId="0000002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D.S. informa preliminarmente che: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si procederà a votazione per alzata di mano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il secondo punto viene stralciato e non verrà discusso in data odierna in quanto tale regolamento è ancora in fase di definizione da parte delle componenti interessate.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Col </w:t>
      </w:r>
      <w:r w:rsidDel="00000000" w:rsidR="00000000" w:rsidRPr="00000000">
        <w:rPr>
          <w:b w:val="1"/>
          <w:bCs w:val="1"/>
          <w:rtl w:val="0"/>
        </w:rPr>
        <w:t xml:space="preserve">primo punto</w:t>
      </w:r>
      <w:r w:rsidDel="00000000" w:rsidR="00000000" w:rsidRPr="00000000">
        <w:rPr>
          <w:rtl w:val="0"/>
        </w:rPr>
        <w:t xml:space="preserve"> all’o.d.g. il DS chiede l'approvazione per l'aggiornamento e conferma dell’accreditamento per le attività di tirocinio ai fini dell'inserimento </w:t>
      </w:r>
      <w:r w:rsidDel="00000000" w:rsidR="00000000" w:rsidRPr="00000000">
        <w:rPr>
          <w:rtl w:val="0"/>
        </w:rPr>
        <w:t xml:space="preserve">nell’elenco regionale delle istituzioni scolastiche sedi di tirocinio ai sensi del D.M. n. 249/2010, del D.M. n. 93/2012 e del DPCM 4 agosto 2023, avviata con nota dell’8 settembre c.a. dall’USR Sicilia</w:t>
      </w:r>
    </w:p>
    <w:p w:rsidR="00000000" w:rsidDel="00000000" w:rsidP="00000000" w:rsidRDefault="00000000" w:rsidRPr="00000000" w14:paraId="0000002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collegio chiamato a votare si eprime favorevolmente senza voti contrari o astenuti, p</w:t>
      </w:r>
      <w:r w:rsidDel="00000000" w:rsidR="00000000" w:rsidRPr="00000000">
        <w:rPr>
          <w:rtl w:val="0"/>
        </w:rPr>
        <w:t xml:space="preserve">ertanto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all’unanimità  (</w:t>
      </w:r>
      <w:r w:rsidDel="00000000" w:rsidR="00000000" w:rsidRPr="00000000">
        <w:rPr>
          <w:b w:val="1"/>
          <w:bCs w:val="1"/>
          <w:rtl w:val="0"/>
        </w:rPr>
        <w:t xml:space="preserve">Delibera n.°26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</w:t>
      </w:r>
      <w:r w:rsidDel="00000000" w:rsidR="00000000" w:rsidRPr="00000000">
        <w:rPr>
          <w:b w:val="1"/>
          <w:bCs w:val="1"/>
          <w:rtl w:val="0"/>
        </w:rPr>
        <w:t xml:space="preserve">secondo punto</w:t>
      </w:r>
      <w:r w:rsidDel="00000000" w:rsidR="00000000" w:rsidRPr="00000000">
        <w:rPr>
          <w:rtl w:val="0"/>
        </w:rPr>
        <w:t xml:space="preserve"> all’o.d.g. come precisato preliminarmente viene stralciato e non trattato.</w:t>
      </w:r>
    </w:p>
    <w:p w:rsidR="00000000" w:rsidDel="00000000" w:rsidP="00000000" w:rsidRDefault="00000000" w:rsidRPr="00000000" w14:paraId="0000002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Per il </w:t>
      </w:r>
      <w:r w:rsidDel="00000000" w:rsidR="00000000" w:rsidRPr="00000000">
        <w:rPr>
          <w:b w:val="1"/>
          <w:bCs w:val="1"/>
          <w:rtl w:val="0"/>
        </w:rPr>
        <w:t xml:space="preserve">terzo punto</w:t>
      </w:r>
      <w:r w:rsidDel="00000000" w:rsidR="00000000" w:rsidRPr="00000000">
        <w:rPr>
          <w:rtl w:val="0"/>
        </w:rPr>
        <w:t xml:space="preserve"> all’o.d.g. il D.S. chiede di esaminare le richieste di iscrizioni per la terza volta pervenute dai seguenti alunni:</w:t>
      </w:r>
    </w:p>
    <w:p w:rsidR="00000000" w:rsidDel="00000000" w:rsidP="00000000" w:rsidRDefault="00000000" w:rsidRPr="00000000" w14:paraId="0000003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65"/>
        <w:gridCol w:w="1290"/>
        <w:gridCol w:w="1350"/>
        <w:gridCol w:w="1620"/>
        <w:gridCol w:w="1635"/>
        <w:gridCol w:w="1455"/>
        <w:tblGridChange w:id="0">
          <w:tblGrid>
            <w:gridCol w:w="1665"/>
            <w:gridCol w:w="1290"/>
            <w:gridCol w:w="1350"/>
            <w:gridCol w:w="1620"/>
            <w:gridCol w:w="1635"/>
            <w:gridCol w:w="145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Classe AS 2024/2025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Classe AS 2023/2024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Classe AS 2022/2024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Grisafi Tiziana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22/09/2005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5EA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4EA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Uddin Ala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Bangladlesh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27/05/2007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 Mattina Luigi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14/01/2010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Cirs/ 1L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Rizzuto Emilia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29/06/2008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1E</w:t>
            </w:r>
          </w:p>
        </w:tc>
      </w:tr>
    </w:tbl>
    <w:p w:rsidR="00000000" w:rsidDel="00000000" w:rsidP="00000000" w:rsidRDefault="00000000" w:rsidRPr="00000000" w14:paraId="0000004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collegio dei docenti sentiti i coordinatori delle classi frequentate da questi allievi delibera come segue:</w:t>
      </w:r>
    </w:p>
    <w:p w:rsidR="00000000" w:rsidDel="00000000" w:rsidP="00000000" w:rsidRDefault="00000000" w:rsidRPr="00000000" w14:paraId="00000051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Grisafi Tiziana: 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all’unanimità la reiscrizione (</w:t>
      </w:r>
      <w:r w:rsidDel="00000000" w:rsidR="00000000" w:rsidRPr="00000000">
        <w:rPr>
          <w:b w:val="1"/>
          <w:bCs w:val="1"/>
          <w:rtl w:val="0"/>
        </w:rPr>
        <w:t xml:space="preserve">Delibera n.°27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2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Uddin Ala: 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all’unanimità la reiscrizione (</w:t>
      </w:r>
      <w:r w:rsidDel="00000000" w:rsidR="00000000" w:rsidRPr="00000000">
        <w:rPr>
          <w:b w:val="1"/>
          <w:bCs w:val="1"/>
          <w:rtl w:val="0"/>
        </w:rPr>
        <w:t xml:space="preserve">Delibera n.°28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La Mattina Luigi:  il CD </w:t>
      </w:r>
      <w:r w:rsidDel="00000000" w:rsidR="00000000" w:rsidRPr="00000000">
        <w:rPr>
          <w:b w:val="1"/>
          <w:bCs w:val="1"/>
          <w:rtl w:val="0"/>
        </w:rPr>
        <w:t xml:space="preserve">NON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all’unanimità la reiscrizione (</w:t>
      </w:r>
      <w:r w:rsidDel="00000000" w:rsidR="00000000" w:rsidRPr="00000000">
        <w:rPr>
          <w:b w:val="1"/>
          <w:bCs w:val="1"/>
          <w:rtl w:val="0"/>
        </w:rPr>
        <w:t xml:space="preserve">Delibera n.°29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Rizzuto Emilia: 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all’unanimità la reiscrizione (</w:t>
      </w:r>
      <w:r w:rsidDel="00000000" w:rsidR="00000000" w:rsidRPr="00000000">
        <w:rPr>
          <w:b w:val="1"/>
          <w:bCs w:val="1"/>
          <w:rtl w:val="0"/>
        </w:rPr>
        <w:t xml:space="preserve">Delibera n.°30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Infine per il quarto punto all’o.d..g. il DS sottopone al collegio l’adesione al progetto “</w:t>
      </w:r>
      <w:r w:rsidDel="00000000" w:rsidR="00000000" w:rsidRPr="00000000">
        <w:rPr>
          <w:i w:val="1"/>
          <w:iCs w:val="1"/>
          <w:rtl w:val="0"/>
        </w:rPr>
        <w:t xml:space="preserve">Arte di ogni genere” “Pupa ri zuccaru - 2 edizione</w:t>
      </w:r>
      <w:r w:rsidDel="00000000" w:rsidR="00000000" w:rsidRPr="00000000">
        <w:rPr>
          <w:rtl w:val="0"/>
        </w:rPr>
        <w:t xml:space="preserve">” in partenariato con le associazioni “Noi uomini a Palermo contro la violenza sulle donne ETS” e “Biblioteca delle donne”.</w:t>
      </w:r>
    </w:p>
    <w:p w:rsidR="00000000" w:rsidDel="00000000" w:rsidP="00000000" w:rsidRDefault="00000000" w:rsidRPr="00000000" w14:paraId="0000005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collegio lo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all’unanimità (</w:t>
      </w:r>
      <w:r w:rsidDel="00000000" w:rsidR="00000000" w:rsidRPr="00000000">
        <w:rPr>
          <w:b w:val="1"/>
          <w:bCs w:val="1"/>
          <w:rtl w:val="0"/>
        </w:rPr>
        <w:t xml:space="preserve">Delibera n.°31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  <w:t xml:space="preserve">Terminati i lavori, il D.S. augura a tutti un buon anno scolastico. La seduta viene tolta alle ore 12:00.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Il Segretario</w:t>
        <w:tab/>
        <w:tab/>
        <w:tab/>
        <w:tab/>
        <w:tab/>
        <w:tab/>
        <w:tab/>
        <w:tab/>
        <w:tab/>
        <w:t xml:space="preserve">Il Presidente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Prof. Giuseppe Aiello</w:t>
        <w:tab/>
        <w:tab/>
        <w:tab/>
        <w:tab/>
        <w:tab/>
        <w:tab/>
        <w:tab/>
        <w:t xml:space="preserve">      Prof. Vito Pecoraro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566" w:footer="566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left"/>
      <w:tblInd w:w="-10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275"/>
      <w:gridCol w:w="4725"/>
      <w:tblGridChange w:id="0">
        <w:tblGrid>
          <w:gridCol w:w="4275"/>
          <w:gridCol w:w="4725"/>
        </w:tblGrid>
      </w:tblGridChange>
    </w:tblGrid>
    <w:tr>
      <w:trPr>
        <w:cantSplit w:val="0"/>
        <w:trHeight w:val="420" w:hRule="atLeast"/>
        <w:tblHeader w:val="0"/>
      </w:trPr>
      <w:tc>
        <w:tcPr>
          <w:vMerge w:val="restart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61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color w:val="0c343d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Istituto “Pietro Piazza”</w:t>
          </w:r>
        </w:p>
        <w:p w:rsidR="00000000" w:rsidDel="00000000" w:rsidP="00000000" w:rsidRDefault="00000000" w:rsidRPr="00000000" w14:paraId="00000063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Palermo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64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Modalità Presenza</w:t>
          </w:r>
        </w:p>
      </w:tc>
    </w:tr>
    <w:tr>
      <w:trPr>
        <w:cantSplit w:val="0"/>
        <w:trHeight w:val="42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66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Anno Scolastico 2025-2026</w:t>
          </w:r>
        </w:p>
      </w:tc>
    </w:tr>
    <w:tr>
      <w:trPr>
        <w:cantSplit w:val="0"/>
        <w:trHeight w:val="36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68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pagina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 di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F1F97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F1F97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3B1818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B1818"/>
  </w:style>
  <w:style w:type="paragraph" w:styleId="Pidipagina">
    <w:name w:val="footer"/>
    <w:basedOn w:val="Normale"/>
    <w:link w:val="PidipaginaCarattere"/>
    <w:uiPriority w:val="99"/>
    <w:unhideWhenUsed w:val="1"/>
    <w:rsid w:val="003B1818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B1818"/>
  </w:style>
  <w:style w:type="paragraph" w:styleId="Paragrafoelenco">
    <w:name w:val="List Paragraph"/>
    <w:basedOn w:val="Normale"/>
    <w:uiPriority w:val="34"/>
    <w:qFormat w:val="1"/>
    <w:rsid w:val="003B1818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13122C"/>
    <w:rPr>
      <w:color w:val="0000ff" w:themeColor="hyperlink"/>
      <w:u w:val="single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13122C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2B3DD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it-IT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pPr/>
    <w:rPr>
      <w:rFonts w:ascii="Georgia" w:cs="Georgia" w:eastAsia="Georgia" w:hAnsi="Georgia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e6e6e6" w:val="clear"/>
    </w:tcPr>
    <w:tblStylePr w:type="band1Horz">
      <w:pPr/>
      <w:rPr/>
      <w:tcPr>
        <w:shd w:fill="cacaca" w:val="clear"/>
      </w:tcPr>
    </w:tblStylePr>
    <w:tblStylePr w:type="band1Vert">
      <w:pPr/>
      <w:rPr/>
      <w:tcPr>
        <w:shd w:fill="cacaca" w:val="clear"/>
      </w:tcPr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>
        <w:b w:val="1"/>
        <w:i w:val="0"/>
      </w:rPr>
      <w:tcPr/>
    </w:tblStylePr>
    <w:tblStylePr w:type="firstRow">
      <w:pPr/>
      <w:rPr>
        <w:b w:val="1"/>
        <w:i w:val="0"/>
      </w:rPr>
      <w:tcPr>
        <w:shd w:fill="e6e6e6" w:val="clear"/>
      </w:tcPr>
    </w:tblStylePr>
    <w:tblStylePr w:type="lastCol">
      <w:pPr/>
      <w:rPr>
        <w:b w:val="1"/>
        <w:i w:val="0"/>
      </w:rPr>
      <w:tcPr/>
    </w:tblStylePr>
    <w:tblStylePr w:type="lastRow">
      <w:pPr/>
      <w:rPr>
        <w:b w:val="1"/>
        <w:i w:val="0"/>
      </w:rPr>
      <w:tcPr>
        <w:tcBorders>
          <w:top w:color="000000" w:space="0" w:sz="16" w:val="single"/>
        </w:tcBorders>
        <w:shd w:fill="e6e6e6" w:val="clear"/>
      </w:tcPr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8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9">
    <w:basedOn w:val="TableNormal"/>
    <w:tblPr>
      <w:tblStyleRowBandSize w:val="1"/>
      <w:tblStyleColBandSize w:val="1"/>
    </w:tblPr>
  </w:style>
  <w:style w:type="table" w:styleId="Table1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2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3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/>
    <w:rPr>
      <w:rFonts w:ascii="Arial" w:cs="Arial" w:eastAsia="Arial" w:hAnsi="Arial"/>
      <w:b w:val="0"/>
      <w:bCs w:val="0"/>
      <w:i w:val="0"/>
      <w:iCs w:val="0"/>
      <w:color w:val="000000"/>
    </w:rPr>
    <w:tblPr>
      <w:tblStyleRowBandSize w:val="1"/>
      <w:tblStyleColBandSize w:val="1"/>
      <w:tblCellMar/>
    </w:tblPr>
    <w:tblStylePr w:type="band1Horz">
      <w:pPr/>
      <w:rPr>
        <w:b w:val="0"/>
        <w:bCs w:val="0"/>
        <w:i w:val="0"/>
        <w:iCs w:val="0"/>
      </w:rPr>
      <w:tcPr/>
    </w:tblStylePr>
    <w:tblStylePr w:type="band1Vert">
      <w:pPr/>
      <w:rPr>
        <w:b w:val="0"/>
        <w:bCs w:val="0"/>
        <w:i w:val="0"/>
        <w:iCs w:val="0"/>
      </w:rPr>
      <w:tcPr/>
    </w:tblStylePr>
    <w:tblStylePr w:type="band2Horz">
      <w:pPr/>
      <w:rPr>
        <w:b w:val="0"/>
        <w:bCs w:val="0"/>
        <w:i w:val="0"/>
        <w:iCs w:val="0"/>
      </w:rPr>
      <w:tcPr/>
    </w:tblStylePr>
    <w:tblStylePr w:type="band2Vert">
      <w:pPr/>
      <w:rPr>
        <w:b w:val="0"/>
        <w:bCs w:val="0"/>
        <w:i w:val="0"/>
        <w:iCs w:val="0"/>
      </w:rPr>
      <w:tcPr/>
    </w:tblStylePr>
    <w:tblStylePr w:type="firstCol">
      <w:pPr/>
      <w:rPr>
        <w:b w:val="0"/>
        <w:bCs w:val="0"/>
        <w:i w:val="0"/>
        <w:iCs w:val="0"/>
      </w:rPr>
      <w:tcPr/>
    </w:tblStylePr>
    <w:tblStylePr w:type="firstRow">
      <w:pPr/>
      <w:rPr>
        <w:b w:val="0"/>
        <w:bCs w:val="0"/>
        <w:i w:val="0"/>
        <w:iCs w:val="0"/>
      </w:rPr>
      <w:tcPr/>
    </w:tblStylePr>
    <w:tblStylePr w:type="lastCol">
      <w:pPr/>
      <w:rPr>
        <w:b w:val="0"/>
        <w:bCs w:val="0"/>
        <w:i w:val="0"/>
        <w:iCs w:val="0"/>
      </w:rPr>
      <w:tcPr/>
    </w:tblStylePr>
    <w:tblStylePr w:type="lastRow">
      <w:pPr/>
      <w:rPr>
        <w:b w:val="0"/>
        <w:bCs w:val="0"/>
        <w:i w:val="0"/>
        <w:iCs w:val="0"/>
      </w:rPr>
      <w:tcPr/>
    </w:tblStylePr>
    <w:tblStylePr w:type="neCell">
      <w:pPr/>
      <w:rPr>
        <w:b w:val="0"/>
        <w:bCs w:val="0"/>
        <w:i w:val="0"/>
        <w:iCs w:val="0"/>
      </w:rPr>
      <w:tcPr/>
    </w:tblStylePr>
    <w:tblStylePr w:type="nwCell">
      <w:pPr/>
      <w:rPr>
        <w:b w:val="0"/>
        <w:bCs w:val="0"/>
        <w:i w:val="0"/>
        <w:iCs w:val="0"/>
      </w:rPr>
      <w:tcPr/>
    </w:tblStylePr>
    <w:tblStylePr w:type="seCell">
      <w:pPr/>
      <w:rPr>
        <w:b w:val="0"/>
        <w:bCs w:val="0"/>
        <w:i w:val="0"/>
        <w:iCs w:val="0"/>
      </w:rPr>
      <w:tcPr/>
    </w:tblStylePr>
    <w:tblStylePr w:type="swCell">
      <w:pPr/>
      <w:rPr>
        <w:b w:val="0"/>
        <w:bCs w:val="0"/>
        <w:i w:val="0"/>
        <w:iCs w:val="0"/>
      </w:rPr>
      <w:tcPr/>
    </w:tblStylePr>
  </w:style>
  <w:style w:type="table" w:styleId="Table7">
    <w:basedOn w:val="TableNormal"/>
    <w:pPr/>
    <w:rPr>
      <w:rFonts w:ascii="Arial" w:cs="Arial" w:eastAsia="Arial" w:hAnsi="Arial"/>
      <w:b w:val="0"/>
      <w:bCs w:val="0"/>
      <w:i w:val="0"/>
      <w:iCs w:val="0"/>
      <w:color w:val="000000"/>
    </w:rPr>
    <w:tblPr>
      <w:tblStyleRowBandSize w:val="1"/>
      <w:tblStyleColBandSize w:val="1"/>
      <w:tblCellMar/>
    </w:tblPr>
    <w:tblStylePr w:type="band1Horz">
      <w:pPr/>
      <w:rPr>
        <w:b w:val="0"/>
        <w:bCs w:val="0"/>
        <w:i w:val="0"/>
        <w:iCs w:val="0"/>
      </w:rPr>
      <w:tcPr/>
    </w:tblStylePr>
    <w:tblStylePr w:type="band1Vert">
      <w:pPr/>
      <w:rPr>
        <w:b w:val="0"/>
        <w:bCs w:val="0"/>
        <w:i w:val="0"/>
        <w:iCs w:val="0"/>
      </w:rPr>
      <w:tcPr/>
    </w:tblStylePr>
    <w:tblStylePr w:type="band2Horz">
      <w:pPr/>
      <w:rPr>
        <w:b w:val="0"/>
        <w:bCs w:val="0"/>
        <w:i w:val="0"/>
        <w:iCs w:val="0"/>
      </w:rPr>
      <w:tcPr/>
    </w:tblStylePr>
    <w:tblStylePr w:type="band2Vert">
      <w:pPr/>
      <w:rPr>
        <w:b w:val="0"/>
        <w:bCs w:val="0"/>
        <w:i w:val="0"/>
        <w:iCs w:val="0"/>
      </w:rPr>
      <w:tcPr/>
    </w:tblStylePr>
    <w:tblStylePr w:type="firstCol">
      <w:pPr/>
      <w:rPr>
        <w:b w:val="0"/>
        <w:bCs w:val="0"/>
        <w:i w:val="0"/>
        <w:iCs w:val="0"/>
      </w:rPr>
      <w:tcPr/>
    </w:tblStylePr>
    <w:tblStylePr w:type="firstRow">
      <w:pPr/>
      <w:rPr>
        <w:b w:val="0"/>
        <w:bCs w:val="0"/>
        <w:i w:val="0"/>
        <w:iCs w:val="0"/>
      </w:rPr>
      <w:tcPr/>
    </w:tblStylePr>
    <w:tblStylePr w:type="lastCol">
      <w:pPr/>
      <w:rPr>
        <w:b w:val="0"/>
        <w:bCs w:val="0"/>
        <w:i w:val="0"/>
        <w:iCs w:val="0"/>
      </w:rPr>
      <w:tcPr/>
    </w:tblStylePr>
    <w:tblStylePr w:type="lastRow">
      <w:pPr/>
      <w:rPr>
        <w:b w:val="0"/>
        <w:bCs w:val="0"/>
        <w:i w:val="0"/>
        <w:iCs w:val="0"/>
      </w:rPr>
      <w:tcPr/>
    </w:tblStylePr>
    <w:tblStylePr w:type="neCell">
      <w:pPr/>
      <w:rPr>
        <w:b w:val="0"/>
        <w:bCs w:val="0"/>
        <w:i w:val="0"/>
        <w:iCs w:val="0"/>
      </w:rPr>
      <w:tcPr/>
    </w:tblStylePr>
    <w:tblStylePr w:type="nwCell">
      <w:pPr/>
      <w:rPr>
        <w:b w:val="0"/>
        <w:bCs w:val="0"/>
        <w:i w:val="0"/>
        <w:iCs w:val="0"/>
      </w:rPr>
      <w:tcPr/>
    </w:tblStylePr>
    <w:tblStylePr w:type="seCell">
      <w:pPr/>
      <w:rPr>
        <w:b w:val="0"/>
        <w:bCs w:val="0"/>
        <w:i w:val="0"/>
        <w:iCs w:val="0"/>
      </w:rPr>
      <w:tcPr/>
    </w:tblStylePr>
    <w:tblStylePr w:type="swCell">
      <w:pPr/>
      <w:rPr>
        <w:b w:val="0"/>
        <w:bCs w:val="0"/>
        <w:i w:val="0"/>
        <w:iCs w:val="0"/>
      </w:rPr>
      <w:tcPr/>
    </w:tblStyle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pkx9hz4gQ5LeLSz7uU42+LUJA==">CgMxLjA4AHIhMVl1dWRmYmxDR3FvWDJFdjhQdWNSalloRjhaanBDc0dJ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2021-09-07T08:31:00Z</dcterms:created>
  <dc:creator>Giuseppe</dc:creator>
</cp:coreProperties>
</file>