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keepNext w:val="1"/>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3142615" cy="1494790"/>
            <wp:effectExtent b="0" l="0" r="0" t="0"/>
            <wp:docPr id="1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142615" cy="149479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keepNext w:val="1"/>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Progettazione coordinata del Consiglio di Classe</w:t>
      </w:r>
    </w:p>
    <w:p w:rsidR="00000000" w:rsidDel="00000000" w:rsidP="00000000" w:rsidRDefault="00000000" w:rsidRPr="00000000" w14:paraId="00000005">
      <w:pPr>
        <w:keepNext w:val="1"/>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Anno Scolastico ______ Classe   sez. </w:t>
      </w:r>
    </w:p>
    <w:p w:rsidR="00000000" w:rsidDel="00000000" w:rsidP="00000000" w:rsidRDefault="00000000" w:rsidRPr="00000000" w14:paraId="00000006">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keepNext w:val="1"/>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Premessa</w:t>
      </w:r>
    </w:p>
    <w:p w:rsidR="00000000" w:rsidDel="00000000" w:rsidP="00000000" w:rsidRDefault="00000000" w:rsidRPr="00000000" w14:paraId="00000008">
      <w:pPr>
        <w:spacing w:after="36"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Per l’approvazione della presente programmazione didattico-educativa per l’a.s. 2025/2026 si farà riferimento a quanto programmato dai dipartimenti ed eventuali modifiche potranno essere apportate anche in seguito alla revisione del curricolo.</w:t>
      </w:r>
      <w:r w:rsidDel="00000000" w:rsidR="00000000" w:rsidRPr="00000000">
        <w:rPr>
          <w:rtl w:val="0"/>
        </w:rPr>
      </w:r>
    </w:p>
    <w:p w:rsidR="00000000" w:rsidDel="00000000" w:rsidP="00000000" w:rsidRDefault="00000000" w:rsidRPr="00000000" w14:paraId="00000009">
      <w:pPr>
        <w:spacing w:after="36" w:line="249" w:lineRule="auto"/>
        <w:ind w:left="-5" w:right="191" w:hanging="10"/>
        <w:jc w:val="both"/>
        <w:rPr>
          <w:rFonts w:ascii="Times New Roman" w:cs="Times New Roman" w:eastAsia="Times New Roman" w:hAnsi="Times New Roman"/>
          <w:sz w:val="24"/>
          <w:szCs w:val="24"/>
        </w:rPr>
      </w:pPr>
      <w:bookmarkStart w:colFirst="0" w:colLast="0" w:name="_heading=h.ax723p4ya0m9" w:id="0"/>
      <w:bookmarkEnd w:id="0"/>
      <w:r w:rsidDel="00000000" w:rsidR="00000000" w:rsidRPr="00000000">
        <w:rPr>
          <w:rFonts w:ascii="Times New Roman" w:cs="Times New Roman" w:eastAsia="Times New Roman" w:hAnsi="Times New Roman"/>
          <w:color w:val="222222"/>
          <w:sz w:val="24"/>
          <w:szCs w:val="24"/>
          <w:rtl w:val="0"/>
        </w:rPr>
        <w:t xml:space="preserve">Questo</w:t>
      </w:r>
      <w:r w:rsidDel="00000000" w:rsidR="00000000" w:rsidRPr="00000000">
        <w:rPr>
          <w:rFonts w:ascii="Times New Roman" w:cs="Times New Roman" w:eastAsia="Times New Roman" w:hAnsi="Times New Roman"/>
          <w:sz w:val="24"/>
          <w:szCs w:val="24"/>
          <w:rtl w:val="0"/>
        </w:rPr>
        <w:t xml:space="preserve"> testo viene redatto secondo i riferimenti normativi di seguito menzionati: D.M. n. 139/2007, D.M. n. 9/2010, C.M. n. 89/2012, Piano del miglioramento dell’Offerta formativa, P.T.O.F., Piano DDI e Legge 23 settembre 2025 n. 132, Progettazione di dipartimento relativamente alla costruzione del nuovo curricolo per competenze, Legge n. 107/2015, d.lgs.vi nn. 60, 61 e 66 del 2017,  All. 1 D.M.  n. 92/2018, D.M. n. 35/2020, D.M. n. 164/2022, </w:t>
      </w:r>
      <w:r w:rsidDel="00000000" w:rsidR="00000000" w:rsidRPr="00000000">
        <w:rPr>
          <w:rFonts w:ascii="Times New Roman" w:cs="Times New Roman" w:eastAsia="Times New Roman" w:hAnsi="Times New Roman"/>
          <w:sz w:val="24"/>
          <w:szCs w:val="24"/>
          <w:highlight w:val="white"/>
          <w:rtl w:val="0"/>
        </w:rPr>
        <w:t xml:space="preserve">Raccomandazione del Consiglio del 22 maggio 2018 relativa alle competenze chiave per l'apprendimento permanente (2018/C 189/01), per i percorsi IeFP rif. Legge Regionale 14 dicembre 2019 n. 23 (“Istituzione del sistema regionale della formazione professionale”).</w:t>
      </w:r>
      <w:r w:rsidDel="00000000" w:rsidR="00000000" w:rsidRPr="00000000">
        <w:rPr>
          <w:rtl w:val="0"/>
        </w:rPr>
      </w:r>
    </w:p>
    <w:p w:rsidR="00000000" w:rsidDel="00000000" w:rsidP="00000000" w:rsidRDefault="00000000" w:rsidRPr="00000000" w14:paraId="0000000A">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Ci si riserva di apportare modifiche </w:t>
      </w:r>
      <w:r w:rsidDel="00000000" w:rsidR="00000000" w:rsidRPr="00000000">
        <w:rPr>
          <w:rFonts w:ascii="Times New Roman" w:cs="Times New Roman" w:eastAsia="Times New Roman" w:hAnsi="Times New Roman"/>
          <w:i w:val="1"/>
          <w:sz w:val="24"/>
          <w:szCs w:val="24"/>
          <w:rtl w:val="0"/>
        </w:rPr>
        <w:t xml:space="preserve">in itinere</w:t>
      </w:r>
      <w:r w:rsidDel="00000000" w:rsidR="00000000" w:rsidRPr="00000000">
        <w:rPr>
          <w:rFonts w:ascii="Times New Roman" w:cs="Times New Roman" w:eastAsia="Times New Roman" w:hAnsi="Times New Roman"/>
          <w:sz w:val="24"/>
          <w:szCs w:val="24"/>
          <w:rtl w:val="0"/>
        </w:rPr>
        <w:t xml:space="preserve"> in base ad eventuali futuri decreti ministeriali e indicazioni normative che potreb</w:t>
      </w:r>
      <w:r w:rsidDel="00000000" w:rsidR="00000000" w:rsidRPr="00000000">
        <w:rPr>
          <w:rFonts w:ascii="Times New Roman" w:cs="Times New Roman" w:eastAsia="Times New Roman" w:hAnsi="Times New Roman"/>
          <w:color w:val="222222"/>
          <w:sz w:val="24"/>
          <w:szCs w:val="24"/>
          <w:rtl w:val="0"/>
        </w:rPr>
        <w:t xml:space="preserve">bero sopraggiungere.</w:t>
      </w:r>
      <w:r w:rsidDel="00000000" w:rsidR="00000000" w:rsidRPr="00000000">
        <w:rPr>
          <w:rtl w:val="0"/>
        </w:rPr>
      </w:r>
    </w:p>
    <w:p w:rsidR="00000000" w:rsidDel="00000000" w:rsidP="00000000" w:rsidRDefault="00000000" w:rsidRPr="00000000" w14:paraId="0000000B">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36" w:line="249" w:lineRule="auto"/>
        <w:ind w:left="-5" w:right="191" w:hanging="1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ANALISI SITUAZIONE INIZIALE</w:t>
      </w:r>
    </w:p>
    <w:p w:rsidR="00000000" w:rsidDel="00000000" w:rsidP="00000000" w:rsidRDefault="00000000" w:rsidRPr="00000000" w14:paraId="0000000D">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after="14" w:line="249" w:lineRule="auto"/>
        <w:ind w:left="-5" w:right="175" w:hanging="1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Dalle osservazioni sistematiche e dall’analisi delle abilità possedute dagli alunni e dalle alunne in tutte le discipline, condotte durante le prime settimane di scuola attraverso osservazioni dirette sui comportamenti, il dialogo didattico ed anche mediante l’uso (</w:t>
      </w:r>
      <w:r w:rsidDel="00000000" w:rsidR="00000000" w:rsidRPr="00000000">
        <w:rPr>
          <w:rFonts w:ascii="Times New Roman" w:cs="Times New Roman" w:eastAsia="Times New Roman" w:hAnsi="Times New Roman"/>
          <w:color w:val="ff0000"/>
          <w:sz w:val="24"/>
          <w:szCs w:val="24"/>
          <w:rtl w:val="0"/>
        </w:rPr>
        <w:t xml:space="preserve">eventuale</w:t>
      </w:r>
      <w:r w:rsidDel="00000000" w:rsidR="00000000" w:rsidRPr="00000000">
        <w:rPr>
          <w:rFonts w:ascii="Times New Roman" w:cs="Times New Roman" w:eastAsia="Times New Roman" w:hAnsi="Times New Roman"/>
          <w:sz w:val="24"/>
          <w:szCs w:val="24"/>
          <w:rtl w:val="0"/>
        </w:rPr>
        <w:t xml:space="preserve">) di test oggettivi, è emerso quanto segue: </w:t>
      </w:r>
      <w:r w:rsidDel="00000000" w:rsidR="00000000" w:rsidRPr="00000000">
        <w:rPr>
          <w:rtl w:val="0"/>
        </w:rPr>
      </w:r>
    </w:p>
    <w:p w:rsidR="00000000" w:rsidDel="00000000" w:rsidP="00000000" w:rsidRDefault="00000000" w:rsidRPr="00000000" w14:paraId="0000000F">
      <w:pPr>
        <w:spacing w:after="14" w:line="249" w:lineRule="auto"/>
        <w:ind w:left="730" w:right="742" w:hanging="10"/>
        <w:rPr/>
      </w:pPr>
      <w:r w:rsidDel="00000000" w:rsidR="00000000" w:rsidRPr="00000000">
        <w:rPr>
          <w:rFonts w:ascii="Times New Roman" w:cs="Times New Roman" w:eastAsia="Times New Roman" w:hAnsi="Times New Roman"/>
          <w:b w:val="1"/>
          <w:sz w:val="24"/>
          <w:szCs w:val="24"/>
          <w:rtl w:val="0"/>
        </w:rPr>
        <w:t xml:space="preserve">-composizione della classe (maschi, femmine, ripetenti, disabili e DSA/BES)</w:t>
      </w:r>
      <w:r w:rsidDel="00000000" w:rsidR="00000000" w:rsidRPr="00000000">
        <w:rPr>
          <w:rFonts w:ascii="Times New Roman" w:cs="Times New Roman" w:eastAsia="Times New Roman" w:hAnsi="Times New Roman"/>
          <w:b w:val="1"/>
          <w:sz w:val="24"/>
          <w:szCs w:val="24"/>
          <w:vertAlign w:val="superscript"/>
        </w:rPr>
        <w:footnoteReference w:customMarkFollows="0" w:id="0"/>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10">
      <w:pPr>
        <w:spacing w:after="14" w:line="249" w:lineRule="auto"/>
        <w:ind w:left="730" w:right="459" w:hanging="10"/>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1"/>
          <w:sz w:val="24"/>
          <w:szCs w:val="24"/>
          <w:rtl w:val="0"/>
        </w:rPr>
        <w:t xml:space="preserve">status</w:t>
      </w:r>
      <w:r w:rsidDel="00000000" w:rsidR="00000000" w:rsidRPr="00000000">
        <w:rPr>
          <w:rFonts w:ascii="Times New Roman" w:cs="Times New Roman" w:eastAsia="Times New Roman" w:hAnsi="Times New Roman"/>
          <w:b w:val="1"/>
          <w:sz w:val="24"/>
          <w:szCs w:val="24"/>
          <w:rtl w:val="0"/>
        </w:rPr>
        <w:t xml:space="preserve"> socio-economico e culturale (precisare se gli alunni e le alunne hanno il libro di testo, divise...); </w:t>
      </w:r>
      <w:r w:rsidDel="00000000" w:rsidR="00000000" w:rsidRPr="00000000">
        <w:rPr>
          <w:rtl w:val="0"/>
        </w:rPr>
      </w:r>
    </w:p>
    <w:p w:rsidR="00000000" w:rsidDel="00000000" w:rsidP="00000000" w:rsidRDefault="00000000" w:rsidRPr="00000000" w14:paraId="00000011">
      <w:pPr>
        <w:spacing w:after="14" w:line="249" w:lineRule="auto"/>
        <w:ind w:left="730" w:hanging="10"/>
        <w:rPr/>
      </w:pPr>
      <w:r w:rsidDel="00000000" w:rsidR="00000000" w:rsidRPr="00000000">
        <w:rPr>
          <w:rFonts w:ascii="Times New Roman" w:cs="Times New Roman" w:eastAsia="Times New Roman" w:hAnsi="Times New Roman"/>
          <w:b w:val="1"/>
          <w:sz w:val="24"/>
          <w:szCs w:val="24"/>
          <w:rtl w:val="0"/>
        </w:rPr>
        <w:t xml:space="preserve">-prerequisiti: analisi della situazione iniziale dei prerequisiti in termini di 1) abilità 2) metodo di lavoro; 3) attenzione, interesse e partecipazione. </w:t>
      </w:r>
      <w:r w:rsidDel="00000000" w:rsidR="00000000" w:rsidRPr="00000000">
        <w:rPr>
          <w:rtl w:val="0"/>
        </w:rPr>
      </w:r>
    </w:p>
    <w:p w:rsidR="00000000" w:rsidDel="00000000" w:rsidP="00000000" w:rsidRDefault="00000000" w:rsidRPr="00000000" w14:paraId="00000012">
      <w:pPr>
        <w:spacing w:after="0" w:line="249" w:lineRule="auto"/>
        <w:ind w:left="-5" w:right="191"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 si propone pertanto di sviluppare e promuovere le finalità </w:t>
      </w:r>
      <w:r w:rsidDel="00000000" w:rsidR="00000000" w:rsidRPr="00000000">
        <w:rPr>
          <w:rFonts w:ascii="Times New Roman" w:cs="Times New Roman" w:eastAsia="Times New Roman" w:hAnsi="Times New Roman"/>
          <w:b w:val="1"/>
          <w:sz w:val="24"/>
          <w:szCs w:val="24"/>
          <w:rtl w:val="0"/>
        </w:rPr>
        <w:t xml:space="preserve">in coerenza con quanto stabilito dal P.T.O.F. del nostro Istituto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tabs>
          <w:tab w:val="center" w:leader="none" w:pos="9603"/>
        </w:tabs>
        <w:spacing w:after="0" w:line="259"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Indicare gli strumenti di intervento per alunni e per alunne con bisogni educativi speciali e organizzazione territoriale per l’inclusione scolastica.</w:t>
      </w:r>
    </w:p>
    <w:p w:rsidR="00000000" w:rsidDel="00000000" w:rsidP="00000000" w:rsidRDefault="00000000" w:rsidRPr="00000000" w14:paraId="00000014">
      <w:pPr>
        <w:spacing w:after="14" w:line="249" w:lineRule="auto"/>
        <w:ind w:left="370" w:right="1767" w:hanging="1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tabs>
          <w:tab w:val="left" w:leader="none" w:pos="6555"/>
        </w:tabs>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 si propone pertanto di sviluppare e promuovere le seguenti finalità, </w:t>
      </w:r>
      <w:r w:rsidDel="00000000" w:rsidR="00000000" w:rsidRPr="00000000">
        <w:rPr>
          <w:rFonts w:ascii="Times New Roman" w:cs="Times New Roman" w:eastAsia="Times New Roman" w:hAnsi="Times New Roman"/>
          <w:b w:val="1"/>
          <w:sz w:val="24"/>
          <w:szCs w:val="24"/>
          <w:rtl w:val="0"/>
        </w:rPr>
        <w:t xml:space="preserve">in coerenza con quanto stabilito dal P.T.O.F. del nostro Istituto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tabs>
          <w:tab w:val="left" w:leader="none" w:pos="6555"/>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tabs>
          <w:tab w:val="left" w:leader="none" w:pos="6555"/>
        </w:tabs>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DIMENSIONE    FINALITÀ</w:t>
      </w:r>
    </w:p>
    <w:tbl>
      <w:tblPr>
        <w:tblStyle w:val="Table1"/>
        <w:tblW w:w="14167.0" w:type="dxa"/>
        <w:jc w:val="left"/>
        <w:tblInd w:w="-115.0" w:type="dxa"/>
        <w:tblBorders>
          <w:top w:color="9bbb59" w:space="0" w:sz="8" w:val="single"/>
          <w:bottom w:color="9bbb59" w:space="0" w:sz="8" w:val="single"/>
        </w:tblBorders>
        <w:tblLayout w:type="fixed"/>
        <w:tblLook w:val="0000"/>
      </w:tblPr>
      <w:tblGrid>
        <w:gridCol w:w="1535"/>
        <w:gridCol w:w="12632"/>
        <w:tblGridChange w:id="0">
          <w:tblGrid>
            <w:gridCol w:w="1535"/>
            <w:gridCol w:w="12632"/>
          </w:tblGrid>
        </w:tblGridChange>
      </w:tblGrid>
      <w:tr>
        <w:trPr>
          <w:cantSplit w:val="0"/>
          <w:trHeight w:val="1593" w:hRule="atLeast"/>
          <w:tblHeader w:val="0"/>
        </w:trPr>
        <w:tc>
          <w:tcPr/>
          <w:p w:rsidR="00000000" w:rsidDel="00000000" w:rsidP="00000000" w:rsidRDefault="00000000" w:rsidRPr="00000000" w14:paraId="00000018">
            <w:pPr>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A">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Personale</w:t>
            </w:r>
          </w:p>
        </w:tc>
        <w:tc>
          <w:tcPr/>
          <w:p w:rsidR="00000000" w:rsidDel="00000000" w:rsidP="00000000" w:rsidRDefault="00000000" w:rsidRPr="00000000" w14:paraId="0000001B">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lo sviluppo dell’autocoscienza di sé nella relazione con l’altro da sé</w:t>
            </w:r>
          </w:p>
          <w:p w:rsidR="00000000" w:rsidDel="00000000" w:rsidP="00000000" w:rsidRDefault="00000000" w:rsidRPr="00000000" w14:paraId="0000001C">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il rispetto di sé e del prossimo, il valore dell’ordine e della cura della propria persona</w:t>
            </w:r>
          </w:p>
          <w:p w:rsidR="00000000" w:rsidDel="00000000" w:rsidP="00000000" w:rsidRDefault="00000000" w:rsidRPr="00000000" w14:paraId="0000001D">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il senso e il valore della responsabilità personale</w:t>
            </w:r>
          </w:p>
          <w:p w:rsidR="00000000" w:rsidDel="00000000" w:rsidP="00000000" w:rsidRDefault="00000000" w:rsidRPr="00000000" w14:paraId="0000001E">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Motivare a costruire il proprio progetto di vita e di lavoro</w:t>
            </w:r>
          </w:p>
          <w:p w:rsidR="00000000" w:rsidDel="00000000" w:rsidP="00000000" w:rsidRDefault="00000000" w:rsidRPr="00000000" w14:paraId="0000001F">
            <w:pPr>
              <w:numPr>
                <w:ilvl w:val="0"/>
                <w:numId w:val="4"/>
              </w:numPr>
              <w:pBdr>
                <w:right w:color="000000" w:space="4" w:sz="4" w:val="single"/>
              </w:pBdr>
              <w:ind w:left="308"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Orientare in relazione alle attitudini e interessi personali </w:t>
            </w:r>
          </w:p>
          <w:p w:rsidR="00000000" w:rsidDel="00000000" w:rsidP="00000000" w:rsidRDefault="00000000" w:rsidRPr="00000000" w14:paraId="00000020">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Favorire il riconoscimento del proprio stile di apprendimento e favorire un equilibrato sviluppo delle </w:t>
            </w:r>
          </w:p>
          <w:p w:rsidR="00000000" w:rsidDel="00000000" w:rsidP="00000000" w:rsidRDefault="00000000" w:rsidRPr="00000000" w14:paraId="00000021">
            <w:pPr>
              <w:pBdr>
                <w:right w:color="000000" w:space="4" w:sz="4" w:val="single"/>
              </w:pBdr>
              <w:ind w:left="3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altre modalità di apprendimento</w:t>
            </w:r>
          </w:p>
          <w:p w:rsidR="00000000" w:rsidDel="00000000" w:rsidP="00000000" w:rsidRDefault="00000000" w:rsidRPr="00000000" w14:paraId="00000022">
            <w:pPr>
              <w:numPr>
                <w:ilvl w:val="0"/>
                <w:numId w:val="4"/>
              </w:numPr>
              <w:pBdr>
                <w:right w:color="000000" w:space="4" w:sz="4" w:val="single"/>
              </w:pBdr>
              <w:ind w:left="320" w:hanging="28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riflessione critica</w:t>
            </w:r>
          </w:p>
          <w:p w:rsidR="00000000" w:rsidDel="00000000" w:rsidP="00000000" w:rsidRDefault="00000000" w:rsidRPr="00000000" w14:paraId="00000023">
            <w:pPr>
              <w:pBdr>
                <w:right w:color="000000" w:space="4" w:sz="4" w:val="single"/>
              </w:pBdr>
              <w:ind w:left="37" w:firstLine="0"/>
              <w:rPr>
                <w:rFonts w:ascii="Times New Roman" w:cs="Times New Roman" w:eastAsia="Times New Roman" w:hAnsi="Times New Roman"/>
                <w:sz w:val="20"/>
                <w:szCs w:val="20"/>
              </w:rPr>
            </w:pP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2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Sociale</w:t>
            </w:r>
          </w:p>
        </w:tc>
        <w:tc>
          <w:tcPr/>
          <w:p w:rsidR="00000000" w:rsidDel="00000000" w:rsidP="00000000" w:rsidRDefault="00000000" w:rsidRPr="00000000" w14:paraId="00000027">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consapevolezza della sistematicità dell’ambiente, la cura e la salvaguardia dell'ambiente </w:t>
            </w:r>
          </w:p>
          <w:p w:rsidR="00000000" w:rsidDel="00000000" w:rsidP="00000000" w:rsidRDefault="00000000" w:rsidRPr="00000000" w14:paraId="00000028">
            <w:pPr>
              <w:ind w:left="3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scolastico, i materiali e gli strumenti di lavoro</w:t>
            </w:r>
          </w:p>
          <w:p w:rsidR="00000000" w:rsidDel="00000000" w:rsidP="00000000" w:rsidRDefault="00000000" w:rsidRPr="00000000" w14:paraId="00000029">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il senso civico e della legalità</w:t>
            </w:r>
          </w:p>
          <w:p w:rsidR="00000000" w:rsidDel="00000000" w:rsidP="00000000" w:rsidRDefault="00000000" w:rsidRPr="00000000" w14:paraId="0000002A">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partecipazione attiva alla vita della scuola</w:t>
            </w:r>
          </w:p>
          <w:p w:rsidR="00000000" w:rsidDel="00000000" w:rsidP="00000000" w:rsidRDefault="00000000" w:rsidRPr="00000000" w14:paraId="0000002B">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e favorire l’interculturalità</w:t>
            </w:r>
          </w:p>
          <w:p w:rsidR="00000000" w:rsidDel="00000000" w:rsidP="00000000" w:rsidRDefault="00000000" w:rsidRPr="00000000" w14:paraId="0000002C">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cultura dell’accoglienza, della solidarietà, della cooperazione</w:t>
            </w:r>
          </w:p>
          <w:p w:rsidR="00000000" w:rsidDel="00000000" w:rsidP="00000000" w:rsidRDefault="00000000" w:rsidRPr="00000000" w14:paraId="0000002D">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capacità di riconoscere e assumere criticamente il punto di vista dell’altro</w:t>
            </w:r>
          </w:p>
          <w:p w:rsidR="00000000" w:rsidDel="00000000" w:rsidP="00000000" w:rsidRDefault="00000000" w:rsidRPr="00000000" w14:paraId="0000002E">
            <w:pPr>
              <w:numPr>
                <w:ilvl w:val="0"/>
                <w:numId w:val="8"/>
              </w:numPr>
              <w:ind w:left="320"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Conoscere e valorizzare le diverse identità culturali</w:t>
            </w:r>
          </w:p>
        </w:tc>
      </w:tr>
      <w:tr>
        <w:trPr>
          <w:cantSplit w:val="0"/>
          <w:trHeight w:val="405" w:hRule="atLeast"/>
          <w:tblHeader w:val="0"/>
        </w:trPr>
        <w:tc>
          <w:tcPr/>
          <w:p w:rsidR="00000000" w:rsidDel="00000000" w:rsidP="00000000" w:rsidRDefault="00000000" w:rsidRPr="00000000" w14:paraId="0000002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1">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Professionale</w:t>
            </w:r>
          </w:p>
        </w:tc>
        <w:tc>
          <w:tcPr/>
          <w:p w:rsidR="00000000" w:rsidDel="00000000" w:rsidP="00000000" w:rsidRDefault="00000000" w:rsidRPr="00000000" w14:paraId="00000032">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Riconoscere il proprio ruolo all’interno di un gruppo di lavoro</w:t>
            </w:r>
          </w:p>
          <w:p w:rsidR="00000000" w:rsidDel="00000000" w:rsidP="00000000" w:rsidRDefault="00000000" w:rsidRPr="00000000" w14:paraId="00000033">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Riconoscere l’importanza di attenersi alle consegne e al ruolo</w:t>
            </w:r>
          </w:p>
          <w:p w:rsidR="00000000" w:rsidDel="00000000" w:rsidP="00000000" w:rsidRDefault="00000000" w:rsidRPr="00000000" w14:paraId="00000034">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il senso di responsabilità personale e all’interno di un gruppo</w:t>
            </w:r>
          </w:p>
          <w:p w:rsidR="00000000" w:rsidDel="00000000" w:rsidP="00000000" w:rsidRDefault="00000000" w:rsidRPr="00000000" w14:paraId="00000035">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lo spirito di collaborazione e di cooperazione all’interno di un gruppo</w:t>
            </w:r>
          </w:p>
          <w:p w:rsidR="00000000" w:rsidDel="00000000" w:rsidP="00000000" w:rsidRDefault="00000000" w:rsidRPr="00000000" w14:paraId="00000036">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le capacità di finalizzare le proprie azioni verso un prodotto condiviso</w:t>
            </w:r>
          </w:p>
          <w:p w:rsidR="00000000" w:rsidDel="00000000" w:rsidP="00000000" w:rsidRDefault="00000000" w:rsidRPr="00000000" w14:paraId="00000037">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il riconoscimento dell’importanza di muoversi ed agire all’interno di un sistema di </w:t>
            </w:r>
          </w:p>
          <w:p w:rsidR="00000000" w:rsidDel="00000000" w:rsidP="00000000" w:rsidRDefault="00000000" w:rsidRPr="00000000" w14:paraId="00000038">
            <w:pPr>
              <w:ind w:left="321"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regole condivise</w:t>
            </w:r>
          </w:p>
          <w:p w:rsidR="00000000" w:rsidDel="00000000" w:rsidP="00000000" w:rsidRDefault="00000000" w:rsidRPr="00000000" w14:paraId="00000039">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le capacità di trasformare le esperienze in competenze</w:t>
            </w:r>
          </w:p>
          <w:p w:rsidR="00000000" w:rsidDel="00000000" w:rsidP="00000000" w:rsidRDefault="00000000" w:rsidRPr="00000000" w14:paraId="0000003A">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capacità di autovalutazione</w:t>
            </w:r>
          </w:p>
          <w:p w:rsidR="00000000" w:rsidDel="00000000" w:rsidP="00000000" w:rsidRDefault="00000000" w:rsidRPr="00000000" w14:paraId="0000003B">
            <w:pPr>
              <w:numPr>
                <w:ilvl w:val="0"/>
                <w:numId w:val="3"/>
              </w:numPr>
              <w:ind w:left="321" w:hanging="284"/>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Promuovere la capacità di iniziativa e il pensiero creativo</w:t>
            </w:r>
          </w:p>
          <w:p w:rsidR="00000000" w:rsidDel="00000000" w:rsidP="00000000" w:rsidRDefault="00000000" w:rsidRPr="00000000" w14:paraId="0000003C">
            <w:pPr>
              <w:ind w:left="321" w:firstLine="0"/>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Tali finalità saranno perseguite nelle classi del Primo Biennio attraverso il raggiungimento delle seguenti competenze chiave da acquisire trasversalmente. </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COMPETENZE CHIAVE PER L’APPRENDIMENTO PERMANENTE</w:t>
      </w:r>
    </w:p>
    <w:p w:rsidR="00000000" w:rsidDel="00000000" w:rsidP="00000000" w:rsidRDefault="00000000" w:rsidRPr="00000000" w14:paraId="00000040">
      <w:pPr>
        <w:tabs>
          <w:tab w:val="left" w:leader="none" w:pos="9619"/>
        </w:tabs>
        <w:spacing w:after="223" w:line="249" w:lineRule="auto"/>
        <w:ind w:right="-20"/>
        <w:jc w:val="both"/>
        <w:rPr>
          <w:rFonts w:ascii="Times New Roman" w:cs="Times New Roman" w:eastAsia="Times New Roman" w:hAnsi="Times New Roman"/>
        </w:rPr>
      </w:pPr>
      <w:bookmarkStart w:colFirst="0" w:colLast="0" w:name="_heading=h.gjdgxs" w:id="1"/>
      <w:bookmarkEnd w:id="1"/>
      <w:r w:rsidDel="00000000" w:rsidR="00000000" w:rsidRPr="00000000">
        <w:rPr>
          <w:rFonts w:ascii="Times New Roman" w:cs="Times New Roman" w:eastAsia="Times New Roman" w:hAnsi="Times New Roman"/>
          <w:rtl w:val="0"/>
        </w:rPr>
        <w:t xml:space="preserve">Per le competenze chiave per l’apprendimento permanente si fa riferimento alla raccomandazione del Consiglio Europeo del 22 Maggio 2018. Il quadro di riferimento delinea otto tipi di competenze chiave.</w:t>
      </w:r>
    </w:p>
    <w:tbl>
      <w:tblPr>
        <w:tblStyle w:val="Table2"/>
        <w:tblW w:w="10315.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315"/>
        <w:tblGridChange w:id="0">
          <w:tblGrid>
            <w:gridCol w:w="10315"/>
          </w:tblGrid>
        </w:tblGridChange>
      </w:tblGrid>
      <w:tr>
        <w:trPr>
          <w:cantSplit w:val="0"/>
          <w:trHeight w:val="964" w:hRule="atLeast"/>
          <w:tblHeader w:val="0"/>
        </w:trPr>
        <w:tc>
          <w:tcPr>
            <w:shd w:fill="d9d9d9" w:val="clear"/>
          </w:tcPr>
          <w:p w:rsidR="00000000" w:rsidDel="00000000" w:rsidP="00000000" w:rsidRDefault="00000000" w:rsidRPr="00000000" w14:paraId="00000041">
            <w:pPr>
              <w:widowControl w:val="0"/>
              <w:spacing w:line="312" w:lineRule="auto"/>
              <w:ind w:left="191" w:right="322"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Quadro di riferimento europeo</w:t>
            </w:r>
          </w:p>
          <w:p w:rsidR="00000000" w:rsidDel="00000000" w:rsidP="00000000" w:rsidRDefault="00000000" w:rsidRPr="00000000" w14:paraId="00000042">
            <w:pPr>
              <w:widowControl w:val="0"/>
              <w:spacing w:line="320" w:lineRule="auto"/>
              <w:ind w:left="191" w:right="32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“Raccomandazione sulle competenze chiave per l’apprendimento permanente”</w:t>
            </w:r>
          </w:p>
          <w:p w:rsidR="00000000" w:rsidDel="00000000" w:rsidP="00000000" w:rsidRDefault="00000000" w:rsidRPr="00000000" w14:paraId="00000043">
            <w:pPr>
              <w:widowControl w:val="0"/>
              <w:spacing w:line="320" w:lineRule="auto"/>
              <w:ind w:left="191" w:right="325"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del 22 maggio 2018</w:t>
            </w:r>
          </w:p>
        </w:tc>
      </w:tr>
      <w:tr>
        <w:trPr>
          <w:cantSplit w:val="0"/>
          <w:trHeight w:val="273" w:hRule="atLeast"/>
          <w:tblHeader w:val="0"/>
        </w:trPr>
        <w:tc>
          <w:tcPr/>
          <w:p w:rsidR="00000000" w:rsidDel="00000000" w:rsidP="00000000" w:rsidRDefault="00000000" w:rsidRPr="00000000" w14:paraId="00000044">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Competenza alfabetica funzionale</w:t>
            </w:r>
          </w:p>
        </w:tc>
      </w:tr>
      <w:tr>
        <w:trPr>
          <w:cantSplit w:val="0"/>
          <w:trHeight w:val="278" w:hRule="atLeast"/>
          <w:tblHeader w:val="0"/>
        </w:trPr>
        <w:tc>
          <w:tcPr/>
          <w:p w:rsidR="00000000" w:rsidDel="00000000" w:rsidP="00000000" w:rsidRDefault="00000000" w:rsidRPr="00000000" w14:paraId="00000045">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Competenza multilinguistica</w:t>
            </w:r>
          </w:p>
        </w:tc>
      </w:tr>
      <w:tr>
        <w:trPr>
          <w:cantSplit w:val="0"/>
          <w:trHeight w:val="273" w:hRule="atLeast"/>
          <w:tblHeader w:val="0"/>
        </w:trPr>
        <w:tc>
          <w:tcPr/>
          <w:p w:rsidR="00000000" w:rsidDel="00000000" w:rsidP="00000000" w:rsidRDefault="00000000" w:rsidRPr="00000000" w14:paraId="00000046">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Competenze matematiche, in scienze, tecnologia e ingegneria</w:t>
            </w:r>
          </w:p>
        </w:tc>
      </w:tr>
      <w:tr>
        <w:trPr>
          <w:cantSplit w:val="0"/>
          <w:trHeight w:val="278" w:hRule="atLeast"/>
          <w:tblHeader w:val="0"/>
        </w:trPr>
        <w:tc>
          <w:tcPr/>
          <w:p w:rsidR="00000000" w:rsidDel="00000000" w:rsidP="00000000" w:rsidRDefault="00000000" w:rsidRPr="00000000" w14:paraId="00000047">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Competenza digitale</w:t>
            </w:r>
          </w:p>
        </w:tc>
      </w:tr>
      <w:tr>
        <w:trPr>
          <w:cantSplit w:val="0"/>
          <w:trHeight w:val="273" w:hRule="atLeast"/>
          <w:tblHeader w:val="0"/>
        </w:trPr>
        <w:tc>
          <w:tcPr/>
          <w:p w:rsidR="00000000" w:rsidDel="00000000" w:rsidP="00000000" w:rsidRDefault="00000000" w:rsidRPr="00000000" w14:paraId="00000048">
            <w:pPr>
              <w:widowControl w:val="0"/>
              <w:spacing w:line="254"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Competenza personale, sociale e capacità di imparare ad imparare</w:t>
            </w:r>
          </w:p>
        </w:tc>
      </w:tr>
      <w:tr>
        <w:trPr>
          <w:cantSplit w:val="0"/>
          <w:trHeight w:val="277" w:hRule="atLeast"/>
          <w:tblHeader w:val="0"/>
        </w:trPr>
        <w:tc>
          <w:tcPr/>
          <w:p w:rsidR="00000000" w:rsidDel="00000000" w:rsidP="00000000" w:rsidRDefault="00000000" w:rsidRPr="00000000" w14:paraId="00000049">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Competenza in materia di cittadinanza</w:t>
            </w:r>
          </w:p>
        </w:tc>
      </w:tr>
      <w:tr>
        <w:trPr>
          <w:cantSplit w:val="0"/>
          <w:trHeight w:val="274" w:hRule="atLeast"/>
          <w:tblHeader w:val="0"/>
        </w:trPr>
        <w:tc>
          <w:tcPr/>
          <w:p w:rsidR="00000000" w:rsidDel="00000000" w:rsidP="00000000" w:rsidRDefault="00000000" w:rsidRPr="00000000" w14:paraId="0000004A">
            <w:pPr>
              <w:widowControl w:val="0"/>
              <w:spacing w:line="255"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Competenza imprenditoriale</w:t>
            </w:r>
          </w:p>
        </w:tc>
      </w:tr>
      <w:tr>
        <w:trPr>
          <w:cantSplit w:val="0"/>
          <w:trHeight w:val="274" w:hRule="atLeast"/>
          <w:tblHeader w:val="0"/>
        </w:trPr>
        <w:tc>
          <w:tcPr/>
          <w:p w:rsidR="00000000" w:rsidDel="00000000" w:rsidP="00000000" w:rsidRDefault="00000000" w:rsidRPr="00000000" w14:paraId="0000004B">
            <w:pPr>
              <w:widowControl w:val="0"/>
              <w:spacing w:line="258" w:lineRule="auto"/>
              <w:ind w:left="139"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Competenza in materia di consapevolezza ed espressioni culturali</w:t>
            </w:r>
          </w:p>
        </w:tc>
      </w:tr>
    </w:tbl>
    <w:p w:rsidR="00000000" w:rsidDel="00000000" w:rsidP="00000000" w:rsidRDefault="00000000" w:rsidRPr="00000000" w14:paraId="0000004C">
      <w:pPr>
        <w:spacing w:after="223" w:line="249" w:lineRule="auto"/>
        <w:ind w:left="-5" w:right="603" w:hanging="10"/>
        <w:jc w:val="both"/>
        <w:rPr>
          <w:color w:val="ff0000"/>
        </w:rPr>
      </w:pPr>
      <w:r w:rsidDel="00000000" w:rsidR="00000000" w:rsidRPr="00000000">
        <w:rPr>
          <w:rtl w:val="0"/>
        </w:rPr>
      </w:r>
    </w:p>
    <w:p w:rsidR="00000000" w:rsidDel="00000000" w:rsidP="00000000" w:rsidRDefault="00000000" w:rsidRPr="00000000" w14:paraId="0000004D">
      <w:pPr>
        <w:spacing w:after="219" w:line="259" w:lineRule="auto"/>
        <w:rPr/>
      </w:pPr>
      <w:r w:rsidDel="00000000" w:rsidR="00000000" w:rsidRPr="00000000">
        <w:rPr>
          <w:rFonts w:ascii="Times New Roman" w:cs="Times New Roman" w:eastAsia="Times New Roman" w:hAnsi="Times New Roman"/>
          <w:color w:val="ff0000"/>
          <w:sz w:val="24"/>
          <w:szCs w:val="24"/>
          <w:rtl w:val="0"/>
        </w:rPr>
        <w:t xml:space="preserve">Si rinvia anche alle competenze di base indicate per la classe e alle competenze degli assi culturali.</w:t>
      </w:r>
      <w:r w:rsidDel="00000000" w:rsidR="00000000" w:rsidRPr="00000000">
        <w:rPr>
          <w:rtl w:val="0"/>
        </w:rPr>
      </w:r>
    </w:p>
    <w:p w:rsidR="00000000" w:rsidDel="00000000" w:rsidP="00000000" w:rsidRDefault="00000000" w:rsidRPr="00000000" w14:paraId="0000004E">
      <w:pPr>
        <w:keepNext w:val="1"/>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Gli obiettivi disciplinari sono espressi in competenze articolate secondo quattro assi culturali (cfr. D.M. n. 9/2010):</w:t>
      </w:r>
    </w:p>
    <w:p w:rsidR="00000000" w:rsidDel="00000000" w:rsidP="00000000" w:rsidRDefault="00000000" w:rsidRPr="00000000" w14:paraId="0000004F">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keepNext w:val="1"/>
        <w:numPr>
          <w:ilvl w:val="0"/>
          <w:numId w:val="1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ASSE DEI LINGUAGGI</w:t>
      </w:r>
    </w:p>
    <w:p w:rsidR="00000000" w:rsidDel="00000000" w:rsidP="00000000" w:rsidRDefault="00000000" w:rsidRPr="00000000" w14:paraId="00000051">
      <w:pPr>
        <w:keepNext w:val="1"/>
        <w:numPr>
          <w:ilvl w:val="0"/>
          <w:numId w:val="1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ASSE MATEMATICO</w:t>
      </w:r>
    </w:p>
    <w:p w:rsidR="00000000" w:rsidDel="00000000" w:rsidP="00000000" w:rsidRDefault="00000000" w:rsidRPr="00000000" w14:paraId="00000052">
      <w:pPr>
        <w:keepNext w:val="1"/>
        <w:numPr>
          <w:ilvl w:val="0"/>
          <w:numId w:val="1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ASSE SCIENTIFICO-TECNOLOGICO</w:t>
      </w:r>
    </w:p>
    <w:p w:rsidR="00000000" w:rsidDel="00000000" w:rsidP="00000000" w:rsidRDefault="00000000" w:rsidRPr="00000000" w14:paraId="00000053">
      <w:pPr>
        <w:keepNext w:val="1"/>
        <w:numPr>
          <w:ilvl w:val="0"/>
          <w:numId w:val="1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ASSE STORICO-SOCIALE</w:t>
      </w:r>
    </w:p>
    <w:p w:rsidR="00000000" w:rsidDel="00000000" w:rsidP="00000000" w:rsidRDefault="00000000" w:rsidRPr="00000000" w14:paraId="00000054">
      <w:pPr>
        <w:keepNext w:val="1"/>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5">
      <w:pPr>
        <w:keepNext w:val="1"/>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Sviluppati attraverso le UDA, formulate e approvate in sede di dipartimenti disciplinari. </w:t>
      </w:r>
      <w:r w:rsidDel="00000000" w:rsidR="00000000" w:rsidRPr="00000000">
        <w:rPr>
          <w:rFonts w:ascii="Times New Roman" w:cs="Times New Roman" w:eastAsia="Times New Roman" w:hAnsi="Times New Roman"/>
          <w:sz w:val="24"/>
          <w:szCs w:val="24"/>
          <w:rtl w:val="0"/>
        </w:rPr>
        <w:t xml:space="preserve">Per i contenuti si rimanda a quanto deliberato in sede di singoli dipartimenti</w:t>
      </w:r>
      <w:r w:rsidDel="00000000" w:rsidR="00000000" w:rsidRPr="00000000">
        <w:rPr>
          <w:rFonts w:ascii="Times New Roman" w:cs="Times New Roman" w:eastAsia="Times New Roman" w:hAnsi="Times New Roman"/>
          <w:color w:val="ff0000"/>
          <w:sz w:val="24"/>
          <w:szCs w:val="24"/>
          <w:rtl w:val="0"/>
        </w:rPr>
        <w:t xml:space="preserve"> e per la scansione temporale alla circolare pubblicata. </w:t>
      </w:r>
    </w:p>
    <w:p w:rsidR="00000000" w:rsidDel="00000000" w:rsidP="00000000" w:rsidRDefault="00000000" w:rsidRPr="00000000" w14:paraId="00000056">
      <w:pPr>
        <w:keepNext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keepNext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dell’articolo 3 della legge del 20 agosto 2019, n.92 ss.int. si  effettuerà  l’integrazione del curricolo verticale “Educazione Civica” per un monte ore di 33 ore. </w:t>
      </w:r>
      <w:r w:rsidDel="00000000" w:rsidR="00000000" w:rsidRPr="00000000">
        <w:rPr>
          <w:rFonts w:ascii="Times New Roman" w:cs="Times New Roman" w:eastAsia="Times New Roman" w:hAnsi="Times New Roman"/>
          <w:color w:val="ff0000"/>
          <w:sz w:val="24"/>
          <w:szCs w:val="24"/>
          <w:rtl w:val="0"/>
        </w:rPr>
        <w:t xml:space="preserve">A partire dall’anno scolastico </w:t>
      </w:r>
      <w:r w:rsidDel="00000000" w:rsidR="00000000" w:rsidRPr="00000000">
        <w:rPr>
          <w:rFonts w:ascii="Times New Roman" w:cs="Times New Roman" w:eastAsia="Times New Roman" w:hAnsi="Times New Roman"/>
          <w:sz w:val="24"/>
          <w:szCs w:val="24"/>
          <w:rtl w:val="0"/>
        </w:rPr>
        <w:t xml:space="preserve">2025/2026</w:t>
      </w:r>
      <w:r w:rsidDel="00000000" w:rsidR="00000000" w:rsidRPr="00000000">
        <w:rPr>
          <w:rFonts w:ascii="Times New Roman" w:cs="Times New Roman" w:eastAsia="Times New Roman" w:hAnsi="Times New Roman"/>
          <w:color w:val="ff0000"/>
          <w:sz w:val="24"/>
          <w:szCs w:val="24"/>
          <w:rtl w:val="0"/>
        </w:rPr>
        <w:t xml:space="preserve">, i curricoli di educazione civica terranno conto di traguardi e obiettivi di apprendimento definiti a livello nazionale, secondo le nuove Linee guida che sostituiscono quelle precedenti. Le Linee Guida</w:t>
      </w:r>
      <w:r w:rsidDel="00000000" w:rsidR="00000000" w:rsidRPr="00000000">
        <w:rPr>
          <w:color w:val="ff0000"/>
          <w:rtl w:val="0"/>
        </w:rPr>
        <w:t xml:space="preserve"> </w:t>
      </w:r>
      <w:r w:rsidDel="00000000" w:rsidR="00000000" w:rsidRPr="00000000">
        <w:rPr>
          <w:rFonts w:ascii="Times New Roman" w:cs="Times New Roman" w:eastAsia="Times New Roman" w:hAnsi="Times New Roman"/>
          <w:color w:val="ff0000"/>
          <w:sz w:val="24"/>
          <w:szCs w:val="24"/>
          <w:rtl w:val="0"/>
        </w:rPr>
        <w:t xml:space="preserve">(D.M. 183/24) identificano tre nuovi nuclei tematici che orientano i percorsi trasversali e interdisciplinari delle consuete 33 ore annuali su tre nuclei tematici VEDI CIRCOLARE. </w:t>
      </w:r>
      <w:r w:rsidDel="00000000" w:rsidR="00000000" w:rsidRPr="00000000">
        <w:rPr>
          <w:rFonts w:ascii="Times New Roman" w:cs="Times New Roman" w:eastAsia="Times New Roman" w:hAnsi="Times New Roman"/>
          <w:sz w:val="24"/>
          <w:szCs w:val="24"/>
          <w:rtl w:val="0"/>
        </w:rPr>
        <w:t xml:space="preserve">Sarà oggetto di eventuali modifiche pubblicate sul sito istituzionale.</w:t>
      </w:r>
    </w:p>
    <w:p w:rsidR="00000000" w:rsidDel="00000000" w:rsidP="00000000" w:rsidRDefault="00000000" w:rsidRPr="00000000" w14:paraId="00000058">
      <w:pPr>
        <w:keepNext w:val="1"/>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keepNext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(Curriculum di Educazione Civica da inserire)</w:t>
      </w:r>
      <w:r w:rsidDel="00000000" w:rsidR="00000000" w:rsidRPr="00000000">
        <w:rPr>
          <w:rtl w:val="0"/>
        </w:rPr>
      </w:r>
    </w:p>
    <w:p w:rsidR="00000000" w:rsidDel="00000000" w:rsidP="00000000" w:rsidRDefault="00000000" w:rsidRPr="00000000" w14:paraId="0000005A">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keepNext w:val="1"/>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Obiettivi minimi e differenziata (Cfr. la programmazione del Dipartimento Inclusione): </w:t>
      </w:r>
      <w:r w:rsidDel="00000000" w:rsidR="00000000" w:rsidRPr="00000000">
        <w:rPr>
          <w:rFonts w:ascii="Times New Roman" w:cs="Times New Roman" w:eastAsia="Times New Roman" w:hAnsi="Times New Roman"/>
          <w:sz w:val="24"/>
          <w:szCs w:val="24"/>
          <w:rtl w:val="0"/>
        </w:rPr>
        <w:t xml:space="preserve">il Dipartimento stabilisce che per gli alunni disabili che seguono la programmazione per </w:t>
      </w:r>
      <w:r w:rsidDel="00000000" w:rsidR="00000000" w:rsidRPr="00000000">
        <w:rPr>
          <w:rFonts w:ascii="Times New Roman" w:cs="Times New Roman" w:eastAsia="Times New Roman" w:hAnsi="Times New Roman"/>
          <w:b w:val="1"/>
          <w:sz w:val="24"/>
          <w:szCs w:val="24"/>
          <w:rtl w:val="0"/>
        </w:rPr>
        <w:t xml:space="preserve">obiettivi minimi</w:t>
      </w:r>
      <w:r w:rsidDel="00000000" w:rsidR="00000000" w:rsidRPr="00000000">
        <w:rPr>
          <w:rFonts w:ascii="Times New Roman" w:cs="Times New Roman" w:eastAsia="Times New Roman" w:hAnsi="Times New Roman"/>
          <w:sz w:val="24"/>
          <w:szCs w:val="24"/>
          <w:rtl w:val="0"/>
        </w:rPr>
        <w:t xml:space="preserve"> (contenuti essenziali delle diverse discipline stabiliti dai/dalle singoli/e docenti nella propria progettazione disciplinare, </w:t>
      </w:r>
      <w:r w:rsidDel="00000000" w:rsidR="00000000" w:rsidRPr="00000000">
        <w:rPr>
          <w:rFonts w:ascii="Times New Roman" w:cs="Times New Roman" w:eastAsia="Times New Roman" w:hAnsi="Times New Roman"/>
          <w:sz w:val="24"/>
          <w:szCs w:val="24"/>
          <w:u w:val="single"/>
          <w:rtl w:val="0"/>
        </w:rPr>
        <w:t xml:space="preserve">cfr. la programmazione per obiettivi minimi di ciascun Dipartimento</w:t>
      </w:r>
      <w:r w:rsidDel="00000000" w:rsidR="00000000" w:rsidRPr="00000000">
        <w:rPr>
          <w:rFonts w:ascii="Times New Roman" w:cs="Times New Roman" w:eastAsia="Times New Roman" w:hAnsi="Times New Roman"/>
          <w:sz w:val="24"/>
          <w:szCs w:val="24"/>
          <w:rtl w:val="0"/>
        </w:rPr>
        <w:t xml:space="preserve">) si farà riferimento agli argomenti e/o progetti da sviluppare e/o approfondire in moduli interdisciplinari in linea con gli obiettivi individuati nei rispettivi PEI; per gli/le alunni/e disabili che seguono la </w:t>
      </w:r>
      <w:r w:rsidDel="00000000" w:rsidR="00000000" w:rsidRPr="00000000">
        <w:rPr>
          <w:rFonts w:ascii="Times New Roman" w:cs="Times New Roman" w:eastAsia="Times New Roman" w:hAnsi="Times New Roman"/>
          <w:b w:val="1"/>
          <w:sz w:val="24"/>
          <w:szCs w:val="24"/>
          <w:rtl w:val="0"/>
        </w:rPr>
        <w:t xml:space="preserve">programmazione differenziata</w:t>
      </w:r>
      <w:r w:rsidDel="00000000" w:rsidR="00000000" w:rsidRPr="00000000">
        <w:rPr>
          <w:rFonts w:ascii="Times New Roman" w:cs="Times New Roman" w:eastAsia="Times New Roman" w:hAnsi="Times New Roman"/>
          <w:sz w:val="24"/>
          <w:szCs w:val="24"/>
          <w:rtl w:val="0"/>
        </w:rPr>
        <w:t xml:space="preserve">, si farà riferimento ai contenuti disciplinari e progetti sviluppati, in termini di risultati raggiunti negli anni scolastici precedenti in linea con gli obiettivi individuati nei rispettivi PEI. Nello specifico il C.d.C. potrà stabilire una programmazione differenziata di concerto con la famiglia ed il Docente Specializzato.</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keepNext w:val="1"/>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Attività integrative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C.d.C. è favorevole alla partecipazione della classe ad eventuali progetti, alla partecipazione degli alunni e delle alunne a visite guidate per la città e presso aziende turistiche, alberghiere, alla visione di video proiezioni e spettacoli teatrali e a quant’altro la scuola organizzi, purché coerente con gli obiettivi formativi e disciplinari, e compatibilmente alle norme di sicurezza. Tuttavia, il C.d.C. si riserva di vagliare la fattibilità di determinate attività alla luce dell’andamento del comportamento degli alunni/e.</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Recupero e consolidamento cfr. PTOF. Inoltre, in casi specifici, il recupero e il consolidamento seguiranno le modalità stabilite dal Piano di inclusione, e qualora si presentasse la necessità di concerto con il piano Scolastico per la DDI</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2">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Tempi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rimanda alle progettazioni di Dipartimento specifiche adottando il criterio della flessibilità.</w:t>
      </w:r>
    </w:p>
    <w:p w:rsidR="00000000" w:rsidDel="00000000" w:rsidP="00000000" w:rsidRDefault="00000000" w:rsidRPr="00000000" w14:paraId="00000066">
      <w:pPr>
        <w:keepNext w:val="1"/>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keepNext w:val="1"/>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Mezzi e strumenti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Libri di testo, eserciziari, schede, dizionari, quotidiani, riviste, fotocopie, sussidi audio-visivi, cartine, mappe concettuali, computer, strumenti di lavoro e attrezzature dei laboratori, biblioteca di Istituto. Piattaforma Google Workspace e registro elettronico Argo.</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Metodologie</w:t>
      </w:r>
    </w:p>
    <w:p w:rsidR="00000000" w:rsidDel="00000000" w:rsidP="00000000" w:rsidRDefault="00000000" w:rsidRPr="00000000" w14:paraId="0000006B">
      <w:pPr>
        <w:spacing w:after="0" w:line="249" w:lineRule="auto"/>
        <w:ind w:left="-5" w:right="191" w:hanging="10"/>
        <w:jc w:val="both"/>
        <w:rPr/>
      </w:pPr>
      <w:r w:rsidDel="00000000" w:rsidR="00000000" w:rsidRPr="00000000">
        <w:rPr>
          <w:rFonts w:ascii="Times New Roman" w:cs="Times New Roman" w:eastAsia="Times New Roman" w:hAnsi="Times New Roman"/>
          <w:sz w:val="24"/>
          <w:szCs w:val="24"/>
          <w:rtl w:val="0"/>
        </w:rPr>
        <w:t xml:space="preserve">Si rinvia alle specifiche programmazioni didattico-educative. </w:t>
      </w:r>
      <w:r w:rsidDel="00000000" w:rsidR="00000000" w:rsidRPr="00000000">
        <w:rPr>
          <w:rtl w:val="0"/>
        </w:rPr>
      </w:r>
    </w:p>
    <w:p w:rsidR="00000000" w:rsidDel="00000000" w:rsidP="00000000" w:rsidRDefault="00000000" w:rsidRPr="00000000" w14:paraId="0000006C">
      <w:pPr>
        <w:spacing w:after="0" w:line="259" w:lineRule="auto"/>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la programmazione per obiettivi minimi il Dipartimento Inclusione stabilisce le seguenti metodologie: lezione frontale (presentazione di contenuti e dimostrazioni logiche); lezione interattiva (discussioni a tema, interrogazioni collettive); lezione multimediale (utilizzo della LIM, di audio video); </w:t>
      </w:r>
      <w:r w:rsidDel="00000000" w:rsidR="00000000" w:rsidRPr="00000000">
        <w:rPr>
          <w:rFonts w:ascii="Times New Roman" w:cs="Times New Roman" w:eastAsia="Times New Roman" w:hAnsi="Times New Roman"/>
          <w:i w:val="1"/>
          <w:sz w:val="24"/>
          <w:szCs w:val="24"/>
          <w:rtl w:val="0"/>
        </w:rPr>
        <w:t xml:space="preserve">cooperative learning</w:t>
      </w:r>
      <w:r w:rsidDel="00000000" w:rsidR="00000000" w:rsidRPr="00000000">
        <w:rPr>
          <w:rFonts w:ascii="Times New Roman" w:cs="Times New Roman" w:eastAsia="Times New Roman" w:hAnsi="Times New Roman"/>
          <w:sz w:val="24"/>
          <w:szCs w:val="24"/>
          <w:rtl w:val="0"/>
        </w:rPr>
        <w:t xml:space="preserve"> (lavoro collettivo guidato o autonomo);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Fonts w:ascii="Times New Roman" w:cs="Times New Roman" w:eastAsia="Times New Roman" w:hAnsi="Times New Roman"/>
          <w:sz w:val="24"/>
          <w:szCs w:val="24"/>
          <w:rtl w:val="0"/>
        </w:rPr>
        <w:t xml:space="preserve"> (definizione collettiva); attività laboratoriali (esperienza individuale o di gruppo); esercitazioni pratiche; altro.</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pBdr>
          <w:top w:color="000000" w:space="1" w:sz="4" w:val="single"/>
          <w:left w:color="000000" w:space="4" w:sz="4" w:val="single"/>
          <w:bottom w:color="000000" w:space="1" w:sz="4" w:val="single"/>
          <w:right w:color="000000" w:space="4" w:sz="4" w:val="single"/>
        </w:pBd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la programmazione differenziata, il Dipartimento Inclusione stabilisce le seguenti metodologie: lezione frontale (presentazione di contenuti); lezione multimediale (utilizzo di strumenti tecnologici quali pc, </w:t>
      </w:r>
      <w:r w:rsidDel="00000000" w:rsidR="00000000" w:rsidRPr="00000000">
        <w:rPr>
          <w:rFonts w:ascii="Times New Roman" w:cs="Times New Roman" w:eastAsia="Times New Roman" w:hAnsi="Times New Roman"/>
          <w:i w:val="1"/>
          <w:sz w:val="24"/>
          <w:szCs w:val="24"/>
          <w:rtl w:val="0"/>
        </w:rPr>
        <w:t xml:space="preserve">smartphone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tablet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cooperative learning</w:t>
      </w:r>
      <w:r w:rsidDel="00000000" w:rsidR="00000000" w:rsidRPr="00000000">
        <w:rPr>
          <w:rFonts w:ascii="Times New Roman" w:cs="Times New Roman" w:eastAsia="Times New Roman" w:hAnsi="Times New Roman"/>
          <w:sz w:val="24"/>
          <w:szCs w:val="24"/>
          <w:rtl w:val="0"/>
        </w:rPr>
        <w:t xml:space="preserve"> (lavoro collettivo guidato o autonomo); </w:t>
      </w:r>
      <w:r w:rsidDel="00000000" w:rsidR="00000000" w:rsidRPr="00000000">
        <w:rPr>
          <w:rFonts w:ascii="Times New Roman" w:cs="Times New Roman" w:eastAsia="Times New Roman" w:hAnsi="Times New Roman"/>
          <w:i w:val="1"/>
          <w:sz w:val="24"/>
          <w:szCs w:val="24"/>
          <w:rtl w:val="0"/>
        </w:rPr>
        <w:t xml:space="preserve">problem solving</w:t>
      </w:r>
      <w:r w:rsidDel="00000000" w:rsidR="00000000" w:rsidRPr="00000000">
        <w:rPr>
          <w:rFonts w:ascii="Times New Roman" w:cs="Times New Roman" w:eastAsia="Times New Roman" w:hAnsi="Times New Roman"/>
          <w:sz w:val="24"/>
          <w:szCs w:val="24"/>
          <w:rtl w:val="0"/>
        </w:rPr>
        <w:t xml:space="preserve"> (definizione collettiva guidata); attività laboratoriali (esperienza individuale o di gruppo); esercitazioni pratiche; altro.</w:t>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Come precedentemente detto, per gli/le alunni/e con DSA/BES si allegherà il Piano Didattico Personalizzato che riporterà le misure dispensative e gli strumenti compensativi concordati, </w:t>
      </w:r>
      <w:r w:rsidDel="00000000" w:rsidR="00000000" w:rsidRPr="00000000">
        <w:rPr>
          <w:rFonts w:ascii="Times New Roman" w:cs="Times New Roman" w:eastAsia="Times New Roman" w:hAnsi="Times New Roman"/>
          <w:i w:val="1"/>
          <w:sz w:val="24"/>
          <w:szCs w:val="24"/>
          <w:rtl w:val="0"/>
        </w:rPr>
        <w:t xml:space="preserve">ex</w:t>
      </w:r>
      <w:r w:rsidDel="00000000" w:rsidR="00000000" w:rsidRPr="00000000">
        <w:rPr>
          <w:rFonts w:ascii="Times New Roman" w:cs="Times New Roman" w:eastAsia="Times New Roman" w:hAnsi="Times New Roman"/>
          <w:sz w:val="24"/>
          <w:szCs w:val="24"/>
          <w:rtl w:val="0"/>
        </w:rPr>
        <w:t xml:space="preserve"> Direttiva Ministeriale 27 dicembre 2012 “Strumenti di intervento per alunni con bisogni educativi speciali e organizzazione territoriale per l’inclusione scolastica”.</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Verifiche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verifica dell’apprendimento sarà sistematica e periodica e avverrà attraverso verifiche formative o sommative (orale, scritta, grafica o pratica) coerenti con gli obiettivi che intendono verificare - calibrate nei tempi e nella complessità -, oltre che con la metodologia o l’approccio didattico praticato. Esse saranno finalizzate a verificare il conseguimento degli obiettivi intermedi cognitivi, ma soprattutto, operativi, per mezzo di prove che accertino l’apprendimento delle conoscenze e l’acquisizione delle abilità e competenze necessarie a manifestare la padronanza finale. Le verifiche formative serviranno per tenere sotto controllo il processo formativo e ad intervenire, eventualmente, con attività di recupero e di approfondimento. Le verifiche potranno pertanto essere effettuate al termine di ogni unità o di porzione di unità didattica o di apprendimento, nelle forme ritenute didatticamente più efficaci (quesiti a risposta multipla, quesiti a risposta breve, questionari, relazioni, produzioni scritte interrogazioni orali, simulazioni, ecc.) per misurare il progresso dell’apprendimento del discente in relazione agli obiettivi prefissati e condivisi dal docente. Quasi tutti i docenti per la valutazione orale della propria disciplina, per ragioni di funzionalità e di equità, possono utilizzare anche prove scritte strutturate o semistrutturate. Per ciascuna disciplina che prevede gli scritti, i docenti che lo ritengono opportuno possono predisporre una verifica scritta per il primo </w:t>
      </w:r>
      <w:r w:rsidDel="00000000" w:rsidR="00000000" w:rsidRPr="00000000">
        <w:rPr>
          <w:rFonts w:ascii="Times New Roman" w:cs="Times New Roman" w:eastAsia="Times New Roman" w:hAnsi="Times New Roman"/>
          <w:sz w:val="24"/>
          <w:szCs w:val="24"/>
          <w:rtl w:val="0"/>
        </w:rPr>
        <w:t xml:space="preserve">periodo</w:t>
      </w:r>
      <w:r w:rsidDel="00000000" w:rsidR="00000000" w:rsidRPr="00000000">
        <w:rPr>
          <w:rFonts w:ascii="Times New Roman" w:cs="Times New Roman" w:eastAsia="Times New Roman" w:hAnsi="Times New Roman"/>
          <w:color w:val="000000"/>
          <w:sz w:val="24"/>
          <w:szCs w:val="24"/>
          <w:rtl w:val="0"/>
        </w:rPr>
        <w:t xml:space="preserve"> (Cfr. Dipartimenti Disciplinari) e almeno due per il </w:t>
      </w:r>
      <w:r w:rsidDel="00000000" w:rsidR="00000000" w:rsidRPr="00000000">
        <w:rPr>
          <w:rFonts w:ascii="Times New Roman" w:cs="Times New Roman" w:eastAsia="Times New Roman" w:hAnsi="Times New Roman"/>
          <w:sz w:val="24"/>
          <w:szCs w:val="24"/>
          <w:rtl w:val="0"/>
        </w:rPr>
        <w:t xml:space="preserve">secondo periodo</w:t>
      </w:r>
      <w:r w:rsidDel="00000000" w:rsidR="00000000" w:rsidRPr="00000000">
        <w:rPr>
          <w:rFonts w:ascii="Times New Roman" w:cs="Times New Roman" w:eastAsia="Times New Roman" w:hAnsi="Times New Roman"/>
          <w:color w:val="000000"/>
          <w:sz w:val="24"/>
          <w:szCs w:val="24"/>
          <w:rtl w:val="0"/>
        </w:rPr>
        <w:t xml:space="preserve">, ci si riserva, in quest’ultimo caso, di apportare modifiche in itinere in base ai futuri decreti ministeriali e normativa di riferimento. I risultati ottenuti saranno poi portati a conoscenza degli alunni con trasparenza e tempestività e serviranno come materiale per un successivo feedback tra insegnante e alunni. Ai fini della classificazione</w:t>
      </w:r>
      <w:r w:rsidDel="00000000" w:rsidR="00000000" w:rsidRPr="00000000">
        <w:rPr>
          <w:rFonts w:ascii="Times New Roman" w:cs="Times New Roman" w:eastAsia="Times New Roman" w:hAnsi="Times New Roman"/>
          <w:sz w:val="24"/>
          <w:szCs w:val="24"/>
          <w:rtl w:val="0"/>
        </w:rPr>
        <w:t xml:space="preserve"> dei periodi scolastici</w:t>
      </w:r>
      <w:r w:rsidDel="00000000" w:rsidR="00000000" w:rsidRPr="00000000">
        <w:rPr>
          <w:rFonts w:ascii="Times New Roman" w:cs="Times New Roman" w:eastAsia="Times New Roman" w:hAnsi="Times New Roman"/>
          <w:color w:val="000000"/>
          <w:sz w:val="24"/>
          <w:szCs w:val="24"/>
          <w:rtl w:val="0"/>
        </w:rPr>
        <w:t xml:space="preserve"> si useranno le verifiche sommative, quali interrogazioni, prove strutturate, compiti scritti; esse saranno analoghe a quelle formative e volte a misurare il raggiungimento di tutti gli obiettivi.</w:t>
      </w:r>
    </w:p>
    <w:p w:rsidR="00000000" w:rsidDel="00000000" w:rsidP="00000000" w:rsidRDefault="00000000" w:rsidRPr="00000000" w14:paraId="00000078">
      <w:pPr>
        <w:tabs>
          <w:tab w:val="left" w:leader="none" w:pos="72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Modalità di verifica (</w:t>
      </w:r>
      <w:r w:rsidDel="00000000" w:rsidR="00000000" w:rsidRPr="00000000">
        <w:rPr>
          <w:rFonts w:ascii="Times New Roman" w:cs="Times New Roman" w:eastAsia="Times New Roman" w:hAnsi="Times New Roman"/>
          <w:b w:val="1"/>
          <w:color w:val="ff0000"/>
          <w:sz w:val="24"/>
          <w:szCs w:val="24"/>
          <w:rtl w:val="0"/>
        </w:rPr>
        <w:t xml:space="preserve">adattare</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79">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sollecitazione di interventi orali nel corso delle lezioni interattive </w:t>
      </w:r>
    </w:p>
    <w:p w:rsidR="00000000" w:rsidDel="00000000" w:rsidP="00000000" w:rsidRDefault="00000000" w:rsidRPr="00000000" w14:paraId="0000007A">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interrogazioni orali, anche strutturate e programmate </w:t>
      </w:r>
    </w:p>
    <w:p w:rsidR="00000000" w:rsidDel="00000000" w:rsidP="00000000" w:rsidRDefault="00000000" w:rsidRPr="00000000" w14:paraId="0000007B">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relazioni alla classe su argomenti approfonditi individualmente o in gruppo</w:t>
      </w:r>
    </w:p>
    <w:p w:rsidR="00000000" w:rsidDel="00000000" w:rsidP="00000000" w:rsidRDefault="00000000" w:rsidRPr="00000000" w14:paraId="0000007C">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prove strutturate</w:t>
      </w:r>
    </w:p>
    <w:p w:rsidR="00000000" w:rsidDel="00000000" w:rsidP="00000000" w:rsidRDefault="00000000" w:rsidRPr="00000000" w14:paraId="0000007D">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prove semi-strutturate</w:t>
      </w:r>
    </w:p>
    <w:p w:rsidR="00000000" w:rsidDel="00000000" w:rsidP="00000000" w:rsidRDefault="00000000" w:rsidRPr="00000000" w14:paraId="0000007E">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prove a domande aperte</w:t>
      </w:r>
    </w:p>
    <w:p w:rsidR="00000000" w:rsidDel="00000000" w:rsidP="00000000" w:rsidRDefault="00000000" w:rsidRPr="00000000" w14:paraId="0000007F">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prove di produzione scritta, seguendo consegne di varia tipologia </w:t>
      </w:r>
    </w:p>
    <w:p w:rsidR="00000000" w:rsidDel="00000000" w:rsidP="00000000" w:rsidRDefault="00000000" w:rsidRPr="00000000" w14:paraId="00000080">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prove pratiche </w:t>
      </w:r>
    </w:p>
    <w:p w:rsidR="00000000" w:rsidDel="00000000" w:rsidP="00000000" w:rsidRDefault="00000000" w:rsidRPr="00000000" w14:paraId="00000081">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esercitazioni pratiche in laboratorio</w:t>
      </w:r>
    </w:p>
    <w:p w:rsidR="00000000" w:rsidDel="00000000" w:rsidP="00000000" w:rsidRDefault="00000000" w:rsidRPr="00000000" w14:paraId="00000082">
      <w:pPr>
        <w:numPr>
          <w:ilvl w:val="0"/>
          <w:numId w:val="7"/>
        </w:numPr>
        <w:tabs>
          <w:tab w:val="left" w:leader="none" w:pos="709"/>
        </w:tabs>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compiti di realtà...</w:t>
      </w:r>
    </w:p>
    <w:p w:rsidR="00000000" w:rsidDel="00000000" w:rsidP="00000000" w:rsidRDefault="00000000" w:rsidRPr="00000000" w14:paraId="00000083">
      <w:pPr>
        <w:tabs>
          <w:tab w:val="left" w:leader="none" w:pos="7200"/>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tabs>
          <w:tab w:val="left" w:leader="none" w:pos="7200"/>
        </w:tabs>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TIPOLOGIA DI VERIFICHE PREVISTE DAL DIPARTIMENTO INCLUSIONE</w:t>
      </w:r>
    </w:p>
    <w:p w:rsidR="00000000" w:rsidDel="00000000" w:rsidP="00000000" w:rsidRDefault="00000000" w:rsidRPr="00000000" w14:paraId="00000085">
      <w:pPr>
        <w:tabs>
          <w:tab w:val="left" w:leader="none" w:pos="7200"/>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gli alunni disabili, che seguono la programmazione per obiettivi minimi, le seguenti tipologie di verifiche: prove equipollenti (ogni Consiglio di classe sceglierà la prova più adatta al percorso di apprendimento dell’alunno); prova pratica; prove di laboratorio; test semistrutturato; test strutturato; interrogazioni; altro. Per gli alunni disabili che seguono la programmazione differenziata, le seguenti tipologia di verifiche: test semistrutturato; test strutturato; prova pratica; interrogazione con acclamazione; prove di laboratorio; altro.</w:t>
      </w:r>
    </w:p>
    <w:p w:rsidR="00000000" w:rsidDel="00000000" w:rsidP="00000000" w:rsidRDefault="00000000" w:rsidRPr="00000000" w14:paraId="00000086">
      <w:pPr>
        <w:tabs>
          <w:tab w:val="left" w:leader="none" w:pos="7200"/>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line="239" w:lineRule="auto"/>
        <w:rPr>
          <w:rFonts w:ascii="Times New Roman" w:cs="Times New Roman" w:eastAsia="Times New Roman" w:hAnsi="Times New Roman"/>
          <w:b w:val="1"/>
          <w:color w:val="0d0d0d"/>
          <w:sz w:val="24"/>
          <w:szCs w:val="24"/>
        </w:rPr>
      </w:pPr>
      <w:r w:rsidDel="00000000" w:rsidR="00000000" w:rsidRPr="00000000">
        <w:rPr>
          <w:rFonts w:ascii="Times New Roman" w:cs="Times New Roman" w:eastAsia="Times New Roman" w:hAnsi="Times New Roman"/>
          <w:b w:val="1"/>
          <w:color w:val="0d0d0d"/>
          <w:sz w:val="24"/>
          <w:szCs w:val="24"/>
          <w:rtl w:val="0"/>
        </w:rPr>
        <w:t xml:space="preserve">Valutazione formativa</w:t>
      </w:r>
    </w:p>
    <w:p w:rsidR="00000000" w:rsidDel="00000000" w:rsidP="00000000" w:rsidRDefault="00000000" w:rsidRPr="00000000" w14:paraId="00000088">
      <w:pPr>
        <w:spacing w:line="23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Ogni docente valorizza tutti quegli aspetti che promuovono il successo formativo degli studenti/delle studentesse: livelli di partenza, organizzazione del lavoro didattico, autonomia, partecipazione a discussioni in varie forme, partecipazione a videolezioni, consegna degli esercizi e delle verifiche, richiesta di spiegazioni, richiesta di aiuto, recupero delle attività non eseguite, rispetto delle scadenze e considera gli eventuali “errori” o carenze come situazioni da cui ripartire per la crescita formativa dell’alunna/o.</w:t>
      </w:r>
    </w:p>
    <w:p w:rsidR="00000000" w:rsidDel="00000000" w:rsidP="00000000" w:rsidRDefault="00000000" w:rsidRPr="00000000" w14:paraId="00000089">
      <w:pPr>
        <w:spacing w:line="239" w:lineRule="auto"/>
        <w:ind w:left="1400" w:firstLine="0"/>
        <w:rPr>
          <w:rFonts w:ascii="Times New Roman" w:cs="Times New Roman" w:eastAsia="Times New Roman" w:hAnsi="Times New Roman"/>
          <w:b w:val="1"/>
          <w:color w:val="0d0d0d"/>
        </w:rPr>
      </w:pPr>
      <w:r w:rsidDel="00000000" w:rsidR="00000000" w:rsidRPr="00000000">
        <w:rPr>
          <w:rtl w:val="0"/>
        </w:rPr>
      </w:r>
    </w:p>
    <w:p w:rsidR="00000000" w:rsidDel="00000000" w:rsidP="00000000" w:rsidRDefault="00000000" w:rsidRPr="00000000" w14:paraId="0000008A">
      <w:pPr>
        <w:spacing w:after="0" w:lineRule="auto"/>
        <w:ind w:left="142" w:right="142" w:firstLine="42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Nell’EQF i risultati di apprendimento sono rappresentati dalle seguenti categorie di descrittori:</w:t>
      </w:r>
    </w:p>
    <w:p w:rsidR="00000000" w:rsidDel="00000000" w:rsidP="00000000" w:rsidRDefault="00000000" w:rsidRPr="00000000" w14:paraId="0000008B">
      <w:pPr>
        <w:numPr>
          <w:ilvl w:val="0"/>
          <w:numId w:val="16"/>
        </w:numPr>
        <w:spacing w:after="0" w:lineRule="auto"/>
        <w:ind w:left="1211" w:right="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CONOSCENZE: corrispondono al risultato dell’assimilazione di informazioni attraverso l’apprendimento e comprendono un insieme di fatti, principi, teorie e pratiche relative ad un settore di lavoro o di studio; esse sono descritte come teoriche o pratiche.</w:t>
      </w:r>
    </w:p>
    <w:p w:rsidR="00000000" w:rsidDel="00000000" w:rsidP="00000000" w:rsidRDefault="00000000" w:rsidRPr="00000000" w14:paraId="0000008C">
      <w:pPr>
        <w:numPr>
          <w:ilvl w:val="0"/>
          <w:numId w:val="16"/>
        </w:numPr>
        <w:spacing w:after="0" w:lineRule="auto"/>
        <w:ind w:left="1211" w:right="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ABILITÀ: indicano la capacità di applicare conoscenze e di utilizzare </w:t>
      </w:r>
      <w:r w:rsidDel="00000000" w:rsidR="00000000" w:rsidRPr="00000000">
        <w:rPr>
          <w:rFonts w:ascii="Times New Roman" w:cs="Times New Roman" w:eastAsia="Times New Roman" w:hAnsi="Times New Roman"/>
          <w:i w:val="1"/>
          <w:sz w:val="24"/>
          <w:szCs w:val="24"/>
          <w:rtl w:val="0"/>
        </w:rPr>
        <w:t xml:space="preserve">know-how</w:t>
      </w:r>
      <w:r w:rsidDel="00000000" w:rsidR="00000000" w:rsidRPr="00000000">
        <w:rPr>
          <w:rFonts w:ascii="Times New Roman" w:cs="Times New Roman" w:eastAsia="Times New Roman" w:hAnsi="Times New Roman"/>
          <w:sz w:val="24"/>
          <w:szCs w:val="24"/>
          <w:rtl w:val="0"/>
        </w:rPr>
        <w:t xml:space="preserve"> per portare a termine compiti e risolvere problemi e possono essere cognitivi o pratiche,</w:t>
      </w:r>
    </w:p>
    <w:p w:rsidR="00000000" w:rsidDel="00000000" w:rsidP="00000000" w:rsidRDefault="00000000" w:rsidRPr="00000000" w14:paraId="0000008D">
      <w:pPr>
        <w:numPr>
          <w:ilvl w:val="0"/>
          <w:numId w:val="16"/>
        </w:numPr>
        <w:spacing w:after="0" w:lineRule="auto"/>
        <w:ind w:left="1211" w:right="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COMPETENZE: implicano la comprovata capacità di utilizzare conoscenze, abilità e capacità personali, sociali e/o metodologiche in situazioni di lavoro o di studio e nello sviluppo professionale e personale, descritte in termini di responsabilità ed autonomia.</w:t>
      </w:r>
    </w:p>
    <w:p w:rsidR="00000000" w:rsidDel="00000000" w:rsidP="00000000" w:rsidRDefault="00000000" w:rsidRPr="00000000" w14:paraId="0000008E">
      <w:pPr>
        <w:spacing w:after="0" w:lineRule="auto"/>
        <w:ind w:left="567" w:right="14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after="215" w:line="227" w:lineRule="auto"/>
        <w:ind w:right="166"/>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I criteri di attribuzione del voto sono individuati nella seguente griglia esplicitata nel PTOF (vers. Agg.).</w:t>
      </w:r>
    </w:p>
    <w:tbl>
      <w:tblPr>
        <w:tblStyle w:val="Table3"/>
        <w:tblW w:w="9778.0" w:type="dxa"/>
        <w:jc w:val="left"/>
        <w:tblInd w:w="-108.0" w:type="dxa"/>
        <w:tblBorders>
          <w:top w:color="9bbb59" w:space="0" w:sz="8" w:val="single"/>
          <w:bottom w:color="9bbb59" w:space="0" w:sz="8" w:val="single"/>
        </w:tblBorders>
        <w:tblLayout w:type="fixed"/>
        <w:tblLook w:val="04A0"/>
      </w:tblPr>
      <w:tblGrid>
        <w:gridCol w:w="1242"/>
        <w:gridCol w:w="2552"/>
        <w:gridCol w:w="3539"/>
        <w:gridCol w:w="2445"/>
        <w:tblGridChange w:id="0">
          <w:tblGrid>
            <w:gridCol w:w="1242"/>
            <w:gridCol w:w="2552"/>
            <w:gridCol w:w="3539"/>
            <w:gridCol w:w="2445"/>
          </w:tblGrid>
        </w:tblGridChange>
      </w:tblGrid>
      <w:tr>
        <w:trPr>
          <w:cantSplit w:val="0"/>
          <w:tblHeader w:val="0"/>
        </w:trPr>
        <w:tc>
          <w:tcPr/>
          <w:p w:rsidR="00000000" w:rsidDel="00000000" w:rsidP="00000000" w:rsidRDefault="00000000" w:rsidRPr="00000000" w14:paraId="00000090">
            <w:pPr>
              <w:spacing w:after="160" w:line="259" w:lineRule="auto"/>
              <w:rPr/>
            </w:pPr>
            <w:r w:rsidDel="00000000" w:rsidR="00000000" w:rsidRPr="00000000">
              <w:rPr>
                <w:rtl w:val="0"/>
              </w:rPr>
              <w:t xml:space="preserve">VOTO</w:t>
            </w:r>
          </w:p>
        </w:tc>
        <w:tc>
          <w:tcPr/>
          <w:p w:rsidR="00000000" w:rsidDel="00000000" w:rsidP="00000000" w:rsidRDefault="00000000" w:rsidRPr="00000000" w14:paraId="00000091">
            <w:pPr>
              <w:spacing w:after="160" w:line="259" w:lineRule="auto"/>
              <w:rPr/>
            </w:pPr>
            <w:r w:rsidDel="00000000" w:rsidR="00000000" w:rsidRPr="00000000">
              <w:rPr>
                <w:rtl w:val="0"/>
              </w:rPr>
            </w:r>
          </w:p>
        </w:tc>
        <w:tc>
          <w:tcPr/>
          <w:p w:rsidR="00000000" w:rsidDel="00000000" w:rsidP="00000000" w:rsidRDefault="00000000" w:rsidRPr="00000000" w14:paraId="00000092">
            <w:pPr>
              <w:spacing w:after="160" w:line="259" w:lineRule="auto"/>
              <w:jc w:val="center"/>
              <w:rPr/>
            </w:pPr>
            <w:r w:rsidDel="00000000" w:rsidR="00000000" w:rsidRPr="00000000">
              <w:rPr>
                <w:rtl w:val="0"/>
              </w:rPr>
              <w:t xml:space="preserve">DESCRITTORI</w:t>
            </w:r>
          </w:p>
        </w:tc>
        <w:tc>
          <w:tcPr/>
          <w:p w:rsidR="00000000" w:rsidDel="00000000" w:rsidP="00000000" w:rsidRDefault="00000000" w:rsidRPr="00000000" w14:paraId="00000093">
            <w:pPr>
              <w:spacing w:after="160" w:line="259" w:lineRule="auto"/>
              <w:rPr/>
            </w:pPr>
            <w:r w:rsidDel="00000000" w:rsidR="00000000" w:rsidRPr="00000000">
              <w:rPr>
                <w:rtl w:val="0"/>
              </w:rPr>
            </w:r>
          </w:p>
        </w:tc>
      </w:tr>
      <w:tr>
        <w:trPr>
          <w:cantSplit w:val="0"/>
          <w:tblHeader w:val="0"/>
        </w:trPr>
        <w:tc>
          <w:tcPr/>
          <w:p w:rsidR="00000000" w:rsidDel="00000000" w:rsidP="00000000" w:rsidRDefault="00000000" w:rsidRPr="00000000" w14:paraId="00000094">
            <w:pPr>
              <w:spacing w:after="160" w:line="259" w:lineRule="auto"/>
              <w:rPr/>
            </w:pPr>
            <w:r w:rsidDel="00000000" w:rsidR="00000000" w:rsidRPr="00000000">
              <w:rPr>
                <w:rtl w:val="0"/>
              </w:rPr>
            </w:r>
          </w:p>
        </w:tc>
        <w:tc>
          <w:tcPr/>
          <w:p w:rsidR="00000000" w:rsidDel="00000000" w:rsidP="00000000" w:rsidRDefault="00000000" w:rsidRPr="00000000" w14:paraId="00000095">
            <w:pPr>
              <w:spacing w:after="160" w:line="259" w:lineRule="auto"/>
              <w:jc w:val="center"/>
              <w:rPr>
                <w:b w:val="1"/>
              </w:rPr>
            </w:pPr>
            <w:r w:rsidDel="00000000" w:rsidR="00000000" w:rsidRPr="00000000">
              <w:rPr>
                <w:b w:val="1"/>
                <w:rtl w:val="0"/>
              </w:rPr>
              <w:t xml:space="preserve">CONOSCENZE</w:t>
            </w:r>
          </w:p>
          <w:p w:rsidR="00000000" w:rsidDel="00000000" w:rsidP="00000000" w:rsidRDefault="00000000" w:rsidRPr="00000000" w14:paraId="00000096">
            <w:pPr>
              <w:spacing w:after="160" w:line="259" w:lineRule="auto"/>
              <w:jc w:val="center"/>
              <w:rPr>
                <w:b w:val="1"/>
              </w:rPr>
            </w:pPr>
            <w:r w:rsidDel="00000000" w:rsidR="00000000" w:rsidRPr="00000000">
              <w:rPr>
                <w:b w:val="1"/>
                <w:rtl w:val="0"/>
              </w:rPr>
              <w:t xml:space="preserve">(teoriche e pratiche)</w:t>
            </w:r>
          </w:p>
        </w:tc>
        <w:tc>
          <w:tcPr/>
          <w:p w:rsidR="00000000" w:rsidDel="00000000" w:rsidP="00000000" w:rsidRDefault="00000000" w:rsidRPr="00000000" w14:paraId="00000097">
            <w:pPr>
              <w:spacing w:after="160" w:line="259" w:lineRule="auto"/>
              <w:jc w:val="center"/>
              <w:rPr>
                <w:b w:val="1"/>
              </w:rPr>
            </w:pPr>
            <w:r w:rsidDel="00000000" w:rsidR="00000000" w:rsidRPr="00000000">
              <w:rPr>
                <w:b w:val="1"/>
                <w:rtl w:val="0"/>
              </w:rPr>
              <w:t xml:space="preserve">ABILITA’</w:t>
            </w:r>
          </w:p>
          <w:p w:rsidR="00000000" w:rsidDel="00000000" w:rsidP="00000000" w:rsidRDefault="00000000" w:rsidRPr="00000000" w14:paraId="00000098">
            <w:pPr>
              <w:spacing w:after="160" w:line="259" w:lineRule="auto"/>
              <w:jc w:val="center"/>
              <w:rPr>
                <w:b w:val="1"/>
              </w:rPr>
            </w:pPr>
            <w:r w:rsidDel="00000000" w:rsidR="00000000" w:rsidRPr="00000000">
              <w:rPr>
                <w:b w:val="1"/>
                <w:rtl w:val="0"/>
              </w:rPr>
              <w:t xml:space="preserve">(cognitive e pratiche)</w:t>
            </w:r>
          </w:p>
        </w:tc>
        <w:tc>
          <w:tcPr/>
          <w:p w:rsidR="00000000" w:rsidDel="00000000" w:rsidP="00000000" w:rsidRDefault="00000000" w:rsidRPr="00000000" w14:paraId="00000099">
            <w:pPr>
              <w:spacing w:after="160" w:line="259" w:lineRule="auto"/>
              <w:jc w:val="center"/>
              <w:rPr>
                <w:b w:val="1"/>
              </w:rPr>
            </w:pPr>
            <w:r w:rsidDel="00000000" w:rsidR="00000000" w:rsidRPr="00000000">
              <w:rPr>
                <w:b w:val="1"/>
                <w:rtl w:val="0"/>
              </w:rPr>
              <w:t xml:space="preserve">COMPETENZE</w:t>
            </w:r>
          </w:p>
        </w:tc>
      </w:tr>
      <w:tr>
        <w:trPr>
          <w:cantSplit w:val="0"/>
          <w:tblHeader w:val="0"/>
        </w:trPr>
        <w:tc>
          <w:tcPr/>
          <w:p w:rsidR="00000000" w:rsidDel="00000000" w:rsidP="00000000" w:rsidRDefault="00000000" w:rsidRPr="00000000" w14:paraId="0000009A">
            <w:pPr>
              <w:spacing w:after="160" w:line="259" w:lineRule="auto"/>
              <w:rPr/>
            </w:pPr>
            <w:r w:rsidDel="00000000" w:rsidR="00000000" w:rsidRPr="00000000">
              <w:rPr>
                <w:rtl w:val="0"/>
              </w:rPr>
              <w:t xml:space="preserve">1-2</w:t>
            </w:r>
          </w:p>
        </w:tc>
        <w:tc>
          <w:tcPr/>
          <w:p w:rsidR="00000000" w:rsidDel="00000000" w:rsidP="00000000" w:rsidRDefault="00000000" w:rsidRPr="00000000" w14:paraId="0000009B">
            <w:pPr>
              <w:spacing w:after="160" w:line="259" w:lineRule="auto"/>
              <w:rPr/>
            </w:pPr>
            <w:r w:rsidDel="00000000" w:rsidR="00000000" w:rsidRPr="00000000">
              <w:rPr>
                <w:rtl w:val="0"/>
              </w:rPr>
              <w:t xml:space="preserve">Nessuna</w:t>
            </w:r>
          </w:p>
        </w:tc>
        <w:tc>
          <w:tcPr/>
          <w:p w:rsidR="00000000" w:rsidDel="00000000" w:rsidP="00000000" w:rsidRDefault="00000000" w:rsidRPr="00000000" w14:paraId="0000009C">
            <w:pPr>
              <w:spacing w:after="160" w:line="259" w:lineRule="auto"/>
              <w:rPr/>
            </w:pPr>
            <w:r w:rsidDel="00000000" w:rsidR="00000000" w:rsidRPr="00000000">
              <w:rPr>
                <w:rtl w:val="0"/>
              </w:rPr>
              <w:t xml:space="preserve">Nessuna</w:t>
            </w:r>
          </w:p>
        </w:tc>
        <w:tc>
          <w:tcPr/>
          <w:p w:rsidR="00000000" w:rsidDel="00000000" w:rsidP="00000000" w:rsidRDefault="00000000" w:rsidRPr="00000000" w14:paraId="0000009D">
            <w:pPr>
              <w:spacing w:after="160" w:line="259" w:lineRule="auto"/>
              <w:jc w:val="both"/>
              <w:rPr/>
            </w:pPr>
            <w:r w:rsidDel="00000000" w:rsidR="00000000" w:rsidRPr="00000000">
              <w:rPr>
                <w:rtl w:val="0"/>
              </w:rPr>
              <w:t xml:space="preserve">Non è in grado di gestire nessun tipo di situazione</w:t>
            </w:r>
          </w:p>
        </w:tc>
      </w:tr>
      <w:tr>
        <w:trPr>
          <w:cantSplit w:val="0"/>
          <w:tblHeader w:val="0"/>
        </w:trPr>
        <w:tc>
          <w:tcPr/>
          <w:p w:rsidR="00000000" w:rsidDel="00000000" w:rsidP="00000000" w:rsidRDefault="00000000" w:rsidRPr="00000000" w14:paraId="0000009E">
            <w:pPr>
              <w:spacing w:after="160" w:line="259" w:lineRule="auto"/>
              <w:rPr/>
            </w:pPr>
            <w:r w:rsidDel="00000000" w:rsidR="00000000" w:rsidRPr="00000000">
              <w:rPr>
                <w:rtl w:val="0"/>
              </w:rPr>
              <w:t xml:space="preserve">3</w:t>
            </w:r>
          </w:p>
        </w:tc>
        <w:tc>
          <w:tcPr/>
          <w:p w:rsidR="00000000" w:rsidDel="00000000" w:rsidP="00000000" w:rsidRDefault="00000000" w:rsidRPr="00000000" w14:paraId="0000009F">
            <w:pPr>
              <w:spacing w:after="160" w:line="259" w:lineRule="auto"/>
              <w:rPr/>
            </w:pPr>
            <w:r w:rsidDel="00000000" w:rsidR="00000000" w:rsidRPr="00000000">
              <w:rPr>
                <w:rtl w:val="0"/>
              </w:rPr>
              <w:t xml:space="preserve">Frammentarie e gravemente lacunose</w:t>
            </w:r>
          </w:p>
        </w:tc>
        <w:tc>
          <w:tcPr/>
          <w:p w:rsidR="00000000" w:rsidDel="00000000" w:rsidP="00000000" w:rsidRDefault="00000000" w:rsidRPr="00000000" w14:paraId="000000A0">
            <w:pPr>
              <w:spacing w:after="160" w:line="259" w:lineRule="auto"/>
              <w:jc w:val="both"/>
              <w:rPr/>
            </w:pPr>
            <w:r w:rsidDel="00000000" w:rsidR="00000000" w:rsidRPr="00000000">
              <w:rPr>
                <w:rtl w:val="0"/>
              </w:rPr>
              <w:t xml:space="preserve">Applica le conoscenze minime solo se guidato, ma con gravi errori . </w:t>
            </w:r>
          </w:p>
          <w:p w:rsidR="00000000" w:rsidDel="00000000" w:rsidP="00000000" w:rsidRDefault="00000000" w:rsidRPr="00000000" w14:paraId="000000A1">
            <w:pPr>
              <w:spacing w:after="160" w:line="259" w:lineRule="auto"/>
              <w:jc w:val="both"/>
              <w:rPr/>
            </w:pPr>
            <w:r w:rsidDel="00000000" w:rsidR="00000000" w:rsidRPr="00000000">
              <w:rPr>
                <w:rtl w:val="0"/>
              </w:rPr>
              <w:t xml:space="preserve">Si esprime in modo totalmente scorretto e improprio</w:t>
            </w:r>
          </w:p>
        </w:tc>
        <w:tc>
          <w:tcPr/>
          <w:p w:rsidR="00000000" w:rsidDel="00000000" w:rsidP="00000000" w:rsidRDefault="00000000" w:rsidRPr="00000000" w14:paraId="000000A2">
            <w:pPr>
              <w:spacing w:after="160" w:line="259" w:lineRule="auto"/>
              <w:jc w:val="both"/>
              <w:rPr/>
            </w:pPr>
            <w:r w:rsidDel="00000000" w:rsidR="00000000" w:rsidRPr="00000000">
              <w:rPr>
                <w:rtl w:val="0"/>
              </w:rPr>
              <w:t xml:space="preserve">Gestire con notevoli difficoltà anche situazioni estremamente semplici</w:t>
            </w:r>
          </w:p>
        </w:tc>
      </w:tr>
      <w:tr>
        <w:trPr>
          <w:cantSplit w:val="0"/>
          <w:tblHeader w:val="0"/>
        </w:trPr>
        <w:tc>
          <w:tcPr/>
          <w:p w:rsidR="00000000" w:rsidDel="00000000" w:rsidP="00000000" w:rsidRDefault="00000000" w:rsidRPr="00000000" w14:paraId="000000A3">
            <w:pPr>
              <w:spacing w:after="160" w:line="259" w:lineRule="auto"/>
              <w:rPr/>
            </w:pPr>
            <w:r w:rsidDel="00000000" w:rsidR="00000000" w:rsidRPr="00000000">
              <w:rPr>
                <w:rtl w:val="0"/>
              </w:rPr>
              <w:t xml:space="preserve">4</w:t>
            </w:r>
          </w:p>
        </w:tc>
        <w:tc>
          <w:tcPr/>
          <w:p w:rsidR="00000000" w:rsidDel="00000000" w:rsidP="00000000" w:rsidRDefault="00000000" w:rsidRPr="00000000" w14:paraId="000000A4">
            <w:pPr>
              <w:spacing w:after="160" w:line="259" w:lineRule="auto"/>
              <w:rPr/>
            </w:pPr>
            <w:r w:rsidDel="00000000" w:rsidR="00000000" w:rsidRPr="00000000">
              <w:rPr>
                <w:rtl w:val="0"/>
              </w:rPr>
              <w:t xml:space="preserve">Parziali e lacunose</w:t>
            </w:r>
          </w:p>
        </w:tc>
        <w:tc>
          <w:tcPr/>
          <w:p w:rsidR="00000000" w:rsidDel="00000000" w:rsidP="00000000" w:rsidRDefault="00000000" w:rsidRPr="00000000" w14:paraId="000000A5">
            <w:pPr>
              <w:spacing w:after="160" w:line="259" w:lineRule="auto"/>
              <w:jc w:val="both"/>
              <w:rPr/>
            </w:pPr>
            <w:r w:rsidDel="00000000" w:rsidR="00000000" w:rsidRPr="00000000">
              <w:rPr>
                <w:rtl w:val="0"/>
              </w:rPr>
              <w:t xml:space="preserve">Non è in grado di effettuare analisi e sintesi anche in contesti semplici</w:t>
            </w:r>
          </w:p>
        </w:tc>
        <w:tc>
          <w:tcPr/>
          <w:p w:rsidR="00000000" w:rsidDel="00000000" w:rsidP="00000000" w:rsidRDefault="00000000" w:rsidRPr="00000000" w14:paraId="000000A6">
            <w:pPr>
              <w:spacing w:after="160" w:line="259" w:lineRule="auto"/>
              <w:jc w:val="both"/>
              <w:rPr/>
            </w:pPr>
            <w:r w:rsidDel="00000000" w:rsidR="00000000" w:rsidRPr="00000000">
              <w:rPr>
                <w:rtl w:val="0"/>
              </w:rPr>
              <w:t xml:space="preserve">Comprende in modo disordinato e confuso e non sa applicare le conoscenze anche in contesti semplici</w:t>
            </w:r>
          </w:p>
        </w:tc>
      </w:tr>
      <w:tr>
        <w:trPr>
          <w:cantSplit w:val="0"/>
          <w:tblHeader w:val="0"/>
        </w:trPr>
        <w:tc>
          <w:tcPr/>
          <w:p w:rsidR="00000000" w:rsidDel="00000000" w:rsidP="00000000" w:rsidRDefault="00000000" w:rsidRPr="00000000" w14:paraId="000000A7">
            <w:pPr>
              <w:spacing w:after="160" w:line="259" w:lineRule="auto"/>
              <w:rPr/>
            </w:pPr>
            <w:r w:rsidDel="00000000" w:rsidR="00000000" w:rsidRPr="00000000">
              <w:rPr>
                <w:rtl w:val="0"/>
              </w:rPr>
              <w:t xml:space="preserve">5</w:t>
            </w:r>
          </w:p>
        </w:tc>
        <w:tc>
          <w:tcPr/>
          <w:p w:rsidR="00000000" w:rsidDel="00000000" w:rsidP="00000000" w:rsidRDefault="00000000" w:rsidRPr="00000000" w14:paraId="000000A8">
            <w:pPr>
              <w:spacing w:after="160" w:line="259" w:lineRule="auto"/>
              <w:jc w:val="both"/>
              <w:rPr/>
            </w:pPr>
            <w:r w:rsidDel="00000000" w:rsidR="00000000" w:rsidRPr="00000000">
              <w:rPr>
                <w:rtl w:val="0"/>
              </w:rPr>
              <w:t xml:space="preserve">Limitate e superficiali</w:t>
            </w:r>
          </w:p>
        </w:tc>
        <w:tc>
          <w:tcPr/>
          <w:p w:rsidR="00000000" w:rsidDel="00000000" w:rsidP="00000000" w:rsidRDefault="00000000" w:rsidRPr="00000000" w14:paraId="000000A9">
            <w:pPr>
              <w:spacing w:after="160" w:line="259" w:lineRule="auto"/>
              <w:jc w:val="both"/>
              <w:rPr/>
            </w:pPr>
            <w:r w:rsidDel="00000000" w:rsidR="00000000" w:rsidRPr="00000000">
              <w:rPr>
                <w:rtl w:val="0"/>
              </w:rPr>
              <w:t xml:space="preserve">Applica conoscenze con imperfezioni.  Si esprime in modo impreciso.  Compie analisi parziali ed ha un approccio superficiale al ruolo da interpretare.</w:t>
            </w:r>
          </w:p>
        </w:tc>
        <w:tc>
          <w:tcPr/>
          <w:p w:rsidR="00000000" w:rsidDel="00000000" w:rsidP="00000000" w:rsidRDefault="00000000" w:rsidRPr="00000000" w14:paraId="000000AA">
            <w:pPr>
              <w:spacing w:after="160" w:line="259" w:lineRule="auto"/>
              <w:jc w:val="both"/>
              <w:rPr/>
            </w:pPr>
            <w:r w:rsidDel="00000000" w:rsidR="00000000" w:rsidRPr="00000000">
              <w:rPr>
                <w:rtl w:val="0"/>
              </w:rPr>
              <w:t xml:space="preserve">Rielabora solo se guidato le informazioni e gestisce con una certa difficoltà situazioni nuove</w:t>
            </w:r>
          </w:p>
        </w:tc>
      </w:tr>
      <w:tr>
        <w:trPr>
          <w:cantSplit w:val="0"/>
          <w:tblHeader w:val="0"/>
        </w:trPr>
        <w:tc>
          <w:tcPr/>
          <w:p w:rsidR="00000000" w:rsidDel="00000000" w:rsidP="00000000" w:rsidRDefault="00000000" w:rsidRPr="00000000" w14:paraId="000000AB">
            <w:pPr>
              <w:spacing w:after="160" w:line="259" w:lineRule="auto"/>
              <w:rPr/>
            </w:pPr>
            <w:r w:rsidDel="00000000" w:rsidR="00000000" w:rsidRPr="00000000">
              <w:rPr>
                <w:rtl w:val="0"/>
              </w:rPr>
              <w:t xml:space="preserve">6</w:t>
            </w:r>
          </w:p>
        </w:tc>
        <w:tc>
          <w:tcPr/>
          <w:p w:rsidR="00000000" w:rsidDel="00000000" w:rsidP="00000000" w:rsidRDefault="00000000" w:rsidRPr="00000000" w14:paraId="000000AC">
            <w:pPr>
              <w:spacing w:after="160" w:line="259" w:lineRule="auto"/>
              <w:jc w:val="both"/>
              <w:rPr/>
            </w:pPr>
            <w:r w:rsidDel="00000000" w:rsidR="00000000" w:rsidRPr="00000000">
              <w:rPr>
                <w:rtl w:val="0"/>
              </w:rPr>
              <w:t xml:space="preserve">Sufficienti</w:t>
            </w:r>
          </w:p>
        </w:tc>
        <w:tc>
          <w:tcPr/>
          <w:p w:rsidR="00000000" w:rsidDel="00000000" w:rsidP="00000000" w:rsidRDefault="00000000" w:rsidRPr="00000000" w14:paraId="000000AD">
            <w:pPr>
              <w:spacing w:after="160" w:line="259" w:lineRule="auto"/>
              <w:jc w:val="both"/>
              <w:rPr/>
            </w:pPr>
            <w:r w:rsidDel="00000000" w:rsidR="00000000" w:rsidRPr="00000000">
              <w:rPr>
                <w:rtl w:val="0"/>
              </w:rPr>
              <w:t xml:space="preserve">Applica le conoscenze senza commettere errori sostanziali. </w:t>
            </w:r>
          </w:p>
          <w:p w:rsidR="00000000" w:rsidDel="00000000" w:rsidP="00000000" w:rsidRDefault="00000000" w:rsidRPr="00000000" w14:paraId="000000AE">
            <w:pPr>
              <w:spacing w:after="160" w:line="259" w:lineRule="auto"/>
              <w:jc w:val="both"/>
              <w:rPr/>
            </w:pPr>
            <w:r w:rsidDel="00000000" w:rsidR="00000000" w:rsidRPr="00000000">
              <w:rPr>
                <w:rtl w:val="0"/>
              </w:rPr>
              <w:t xml:space="preserve">Si esprime in modo semplice ma corretto, anche nella termologia tecnico-settoriale. </w:t>
            </w:r>
          </w:p>
          <w:p w:rsidR="00000000" w:rsidDel="00000000" w:rsidP="00000000" w:rsidRDefault="00000000" w:rsidRPr="00000000" w14:paraId="000000AF">
            <w:pPr>
              <w:spacing w:after="160" w:line="259" w:lineRule="auto"/>
              <w:jc w:val="both"/>
              <w:rPr/>
            </w:pPr>
            <w:r w:rsidDel="00000000" w:rsidR="00000000" w:rsidRPr="00000000">
              <w:rPr>
                <w:rtl w:val="0"/>
              </w:rPr>
              <w:t xml:space="preserve">Sa individuare elementi e relazioni con sufficiente correttezza.</w:t>
            </w:r>
          </w:p>
        </w:tc>
        <w:tc>
          <w:tcPr/>
          <w:p w:rsidR="00000000" w:rsidDel="00000000" w:rsidP="00000000" w:rsidRDefault="00000000" w:rsidRPr="00000000" w14:paraId="000000B0">
            <w:pPr>
              <w:spacing w:after="160" w:line="259" w:lineRule="auto"/>
              <w:jc w:val="both"/>
              <w:rPr/>
            </w:pPr>
            <w:r w:rsidDel="00000000" w:rsidR="00000000" w:rsidRPr="00000000">
              <w:rPr>
                <w:rtl w:val="0"/>
              </w:rPr>
              <w:t xml:space="preserve">Rielabora in modo corretto le informazioni e gestisce situazioni nuove ma semplici in modo accettabile</w:t>
            </w:r>
          </w:p>
        </w:tc>
      </w:tr>
      <w:tr>
        <w:trPr>
          <w:cantSplit w:val="0"/>
          <w:tblHeader w:val="0"/>
        </w:trPr>
        <w:tc>
          <w:tcPr/>
          <w:p w:rsidR="00000000" w:rsidDel="00000000" w:rsidP="00000000" w:rsidRDefault="00000000" w:rsidRPr="00000000" w14:paraId="000000B1">
            <w:pPr>
              <w:spacing w:after="160" w:line="259" w:lineRule="auto"/>
              <w:rPr/>
            </w:pPr>
            <w:r w:rsidDel="00000000" w:rsidR="00000000" w:rsidRPr="00000000">
              <w:rPr>
                <w:rtl w:val="0"/>
              </w:rPr>
              <w:t xml:space="preserve">7</w:t>
            </w:r>
          </w:p>
        </w:tc>
        <w:tc>
          <w:tcPr/>
          <w:p w:rsidR="00000000" w:rsidDel="00000000" w:rsidP="00000000" w:rsidRDefault="00000000" w:rsidRPr="00000000" w14:paraId="000000B2">
            <w:pPr>
              <w:spacing w:after="160" w:line="259" w:lineRule="auto"/>
              <w:jc w:val="both"/>
              <w:rPr/>
            </w:pPr>
            <w:r w:rsidDel="00000000" w:rsidR="00000000" w:rsidRPr="00000000">
              <w:rPr>
                <w:rtl w:val="0"/>
              </w:rPr>
              <w:t xml:space="preserve">Completa; se guidato sa approfondire</w:t>
            </w:r>
          </w:p>
        </w:tc>
        <w:tc>
          <w:tcPr/>
          <w:p w:rsidR="00000000" w:rsidDel="00000000" w:rsidP="00000000" w:rsidRDefault="00000000" w:rsidRPr="00000000" w14:paraId="000000B3">
            <w:pPr>
              <w:spacing w:after="160" w:line="259" w:lineRule="auto"/>
              <w:jc w:val="both"/>
              <w:rPr/>
            </w:pPr>
            <w:r w:rsidDel="00000000" w:rsidR="00000000" w:rsidRPr="00000000">
              <w:rPr>
                <w:rtl w:val="0"/>
              </w:rPr>
              <w:t xml:space="preserve">Applica autonomamente le conoscenze anche a problemi più complessi, ma con imperfezioni. Espone in modo corretto e linguisticamente appropriato. </w:t>
            </w:r>
          </w:p>
          <w:p w:rsidR="00000000" w:rsidDel="00000000" w:rsidP="00000000" w:rsidRDefault="00000000" w:rsidRPr="00000000" w14:paraId="000000B4">
            <w:pPr>
              <w:spacing w:after="160" w:line="259" w:lineRule="auto"/>
              <w:jc w:val="both"/>
              <w:rPr/>
            </w:pPr>
            <w:r w:rsidDel="00000000" w:rsidR="00000000" w:rsidRPr="00000000">
              <w:rPr>
                <w:rtl w:val="0"/>
              </w:rPr>
              <w:t xml:space="preserve">Compie analisi complete e coerenti; interpreta adeguatamente il ruolo assegnato.</w:t>
            </w:r>
          </w:p>
        </w:tc>
        <w:tc>
          <w:tcPr/>
          <w:p w:rsidR="00000000" w:rsidDel="00000000" w:rsidP="00000000" w:rsidRDefault="00000000" w:rsidRPr="00000000" w14:paraId="000000B5">
            <w:pPr>
              <w:spacing w:after="160" w:line="259" w:lineRule="auto"/>
              <w:jc w:val="both"/>
              <w:rPr/>
            </w:pPr>
            <w:r w:rsidDel="00000000" w:rsidR="00000000" w:rsidRPr="00000000">
              <w:rPr>
                <w:rtl w:val="0"/>
              </w:rPr>
              <w:t xml:space="preserve">Rielabora in modo corretto le informazioni e gestisce le situazioni nuove ma semplici in modo autonomo seppur non approfondito</w:t>
            </w:r>
          </w:p>
        </w:tc>
      </w:tr>
      <w:tr>
        <w:trPr>
          <w:cantSplit w:val="0"/>
          <w:tblHeader w:val="0"/>
        </w:trPr>
        <w:tc>
          <w:tcPr/>
          <w:p w:rsidR="00000000" w:rsidDel="00000000" w:rsidP="00000000" w:rsidRDefault="00000000" w:rsidRPr="00000000" w14:paraId="000000B6">
            <w:pPr>
              <w:spacing w:after="160" w:line="259" w:lineRule="auto"/>
              <w:rPr/>
            </w:pPr>
            <w:r w:rsidDel="00000000" w:rsidR="00000000" w:rsidRPr="00000000">
              <w:rPr>
                <w:rtl w:val="0"/>
              </w:rPr>
              <w:t xml:space="preserve">8</w:t>
            </w:r>
          </w:p>
        </w:tc>
        <w:tc>
          <w:tcPr/>
          <w:p w:rsidR="00000000" w:rsidDel="00000000" w:rsidP="00000000" w:rsidRDefault="00000000" w:rsidRPr="00000000" w14:paraId="000000B7">
            <w:pPr>
              <w:spacing w:after="160" w:line="259" w:lineRule="auto"/>
              <w:jc w:val="both"/>
              <w:rPr/>
            </w:pPr>
            <w:r w:rsidDel="00000000" w:rsidR="00000000" w:rsidRPr="00000000">
              <w:rPr>
                <w:rtl w:val="0"/>
              </w:rPr>
              <w:t xml:space="preserve">Complete con qualche approfondimento autonomo</w:t>
            </w:r>
          </w:p>
        </w:tc>
        <w:tc>
          <w:tcPr/>
          <w:p w:rsidR="00000000" w:rsidDel="00000000" w:rsidP="00000000" w:rsidRDefault="00000000" w:rsidRPr="00000000" w14:paraId="000000B8">
            <w:pPr>
              <w:spacing w:after="160" w:line="259" w:lineRule="auto"/>
              <w:jc w:val="both"/>
              <w:rPr/>
            </w:pPr>
            <w:r w:rsidDel="00000000" w:rsidR="00000000" w:rsidRPr="00000000">
              <w:rPr>
                <w:rtl w:val="0"/>
              </w:rPr>
              <w:t xml:space="preserve">Applica autonomamente le conoscenze anche a problemi più complessi e al ruolo da interpretare. </w:t>
            </w:r>
          </w:p>
          <w:p w:rsidR="00000000" w:rsidDel="00000000" w:rsidP="00000000" w:rsidRDefault="00000000" w:rsidRPr="00000000" w14:paraId="000000B9">
            <w:pPr>
              <w:spacing w:after="160" w:line="259" w:lineRule="auto"/>
              <w:jc w:val="both"/>
              <w:rPr/>
            </w:pPr>
            <w:r w:rsidDel="00000000" w:rsidR="00000000" w:rsidRPr="00000000">
              <w:rPr>
                <w:rtl w:val="0"/>
              </w:rPr>
              <w:t xml:space="preserve">Espone in modo corretto e con proprietà linguistica. </w:t>
            </w:r>
          </w:p>
          <w:p w:rsidR="00000000" w:rsidDel="00000000" w:rsidP="00000000" w:rsidRDefault="00000000" w:rsidRPr="00000000" w14:paraId="000000BA">
            <w:pPr>
              <w:spacing w:after="160" w:line="259" w:lineRule="auto"/>
              <w:jc w:val="both"/>
              <w:rPr/>
            </w:pPr>
            <w:r w:rsidDel="00000000" w:rsidR="00000000" w:rsidRPr="00000000">
              <w:rPr>
                <w:rtl w:val="0"/>
              </w:rPr>
              <w:t xml:space="preserve">Compie analisi corrette; coglie implicazioni, individua relazioni in modo completo</w:t>
            </w:r>
          </w:p>
        </w:tc>
        <w:tc>
          <w:tcPr/>
          <w:p w:rsidR="00000000" w:rsidDel="00000000" w:rsidP="00000000" w:rsidRDefault="00000000" w:rsidRPr="00000000" w14:paraId="000000BB">
            <w:pPr>
              <w:spacing w:after="160" w:line="259" w:lineRule="auto"/>
              <w:jc w:val="both"/>
              <w:rPr/>
            </w:pPr>
            <w:r w:rsidDel="00000000" w:rsidR="00000000" w:rsidRPr="00000000">
              <w:rPr>
                <w:rtl w:val="0"/>
              </w:rPr>
              <w:t xml:space="preserve">Rielabora in modo corretto e completo Gestisce le situazioni nuove in modo autonomo e approfondito</w:t>
            </w:r>
          </w:p>
        </w:tc>
      </w:tr>
      <w:tr>
        <w:trPr>
          <w:cantSplit w:val="0"/>
          <w:tblHeader w:val="0"/>
        </w:trPr>
        <w:tc>
          <w:tcPr/>
          <w:p w:rsidR="00000000" w:rsidDel="00000000" w:rsidP="00000000" w:rsidRDefault="00000000" w:rsidRPr="00000000" w14:paraId="000000BC">
            <w:pPr>
              <w:spacing w:after="160" w:line="259" w:lineRule="auto"/>
              <w:rPr/>
            </w:pPr>
            <w:r w:rsidDel="00000000" w:rsidR="00000000" w:rsidRPr="00000000">
              <w:rPr>
                <w:rtl w:val="0"/>
              </w:rPr>
              <w:t xml:space="preserve">9</w:t>
            </w:r>
          </w:p>
        </w:tc>
        <w:tc>
          <w:tcPr/>
          <w:p w:rsidR="00000000" w:rsidDel="00000000" w:rsidP="00000000" w:rsidRDefault="00000000" w:rsidRPr="00000000" w14:paraId="000000BD">
            <w:pPr>
              <w:spacing w:after="160" w:line="259" w:lineRule="auto"/>
              <w:jc w:val="both"/>
              <w:rPr/>
            </w:pPr>
            <w:r w:rsidDel="00000000" w:rsidR="00000000" w:rsidRPr="00000000">
              <w:rPr>
                <w:rtl w:val="0"/>
              </w:rPr>
              <w:t xml:space="preserve">Complete, organiche articolate e con approfondimenti autonomi</w:t>
            </w:r>
          </w:p>
        </w:tc>
        <w:tc>
          <w:tcPr/>
          <w:p w:rsidR="00000000" w:rsidDel="00000000" w:rsidP="00000000" w:rsidRDefault="00000000" w:rsidRPr="00000000" w14:paraId="000000BE">
            <w:pPr>
              <w:spacing w:after="160" w:line="259" w:lineRule="auto"/>
              <w:jc w:val="both"/>
              <w:rPr/>
            </w:pPr>
            <w:r w:rsidDel="00000000" w:rsidR="00000000" w:rsidRPr="00000000">
              <w:rPr>
                <w:rtl w:val="0"/>
              </w:rPr>
              <w:t xml:space="preserve">Applica le conoscenze in modo corretto e autonomo, anche a problemi complessi e al ruolo da interpretare. </w:t>
            </w:r>
          </w:p>
          <w:p w:rsidR="00000000" w:rsidDel="00000000" w:rsidP="00000000" w:rsidRDefault="00000000" w:rsidRPr="00000000" w14:paraId="000000BF">
            <w:pPr>
              <w:spacing w:after="160" w:line="259" w:lineRule="auto"/>
              <w:jc w:val="both"/>
              <w:rPr/>
            </w:pPr>
            <w:r w:rsidDel="00000000" w:rsidR="00000000" w:rsidRPr="00000000">
              <w:rPr>
                <w:rtl w:val="0"/>
              </w:rPr>
              <w:t xml:space="preserve">Espone in modo fluido e utilizza i linguaggi specifici. </w:t>
            </w:r>
          </w:p>
          <w:p w:rsidR="00000000" w:rsidDel="00000000" w:rsidP="00000000" w:rsidRDefault="00000000" w:rsidRPr="00000000" w14:paraId="000000C0">
            <w:pPr>
              <w:spacing w:after="160" w:line="259" w:lineRule="auto"/>
              <w:jc w:val="both"/>
              <w:rPr/>
            </w:pPr>
            <w:r w:rsidDel="00000000" w:rsidR="00000000" w:rsidRPr="00000000">
              <w:rPr>
                <w:rtl w:val="0"/>
              </w:rPr>
              <w:t xml:space="preserve">Compie analisi approfondite e  individua correlazioni precise.</w:t>
            </w:r>
          </w:p>
        </w:tc>
        <w:tc>
          <w:tcPr/>
          <w:p w:rsidR="00000000" w:rsidDel="00000000" w:rsidP="00000000" w:rsidRDefault="00000000" w:rsidRPr="00000000" w14:paraId="000000C1">
            <w:pPr>
              <w:spacing w:after="160" w:line="259" w:lineRule="auto"/>
              <w:jc w:val="both"/>
              <w:rPr/>
            </w:pPr>
            <w:r w:rsidDel="00000000" w:rsidR="00000000" w:rsidRPr="00000000">
              <w:rPr>
                <w:rtl w:val="0"/>
              </w:rPr>
              <w:t xml:space="preserve">Rielabora in modo corretto approfondito ed articolo.</w:t>
            </w:r>
          </w:p>
          <w:p w:rsidR="00000000" w:rsidDel="00000000" w:rsidP="00000000" w:rsidRDefault="00000000" w:rsidRPr="00000000" w14:paraId="000000C2">
            <w:pPr>
              <w:spacing w:after="160" w:line="259" w:lineRule="auto"/>
              <w:jc w:val="both"/>
              <w:rPr/>
            </w:pPr>
            <w:r w:rsidDel="00000000" w:rsidR="00000000" w:rsidRPr="00000000">
              <w:rPr>
                <w:rtl w:val="0"/>
              </w:rPr>
              <w:t xml:space="preserve">Gestisce le situazioni nuove, anche di una certa complessità in modo autonomo </w:t>
            </w:r>
          </w:p>
        </w:tc>
      </w:tr>
      <w:tr>
        <w:trPr>
          <w:cantSplit w:val="0"/>
          <w:tblHeader w:val="0"/>
        </w:trPr>
        <w:tc>
          <w:tcPr/>
          <w:p w:rsidR="00000000" w:rsidDel="00000000" w:rsidP="00000000" w:rsidRDefault="00000000" w:rsidRPr="00000000" w14:paraId="000000C3">
            <w:pPr>
              <w:spacing w:after="160" w:line="259" w:lineRule="auto"/>
              <w:rPr/>
            </w:pPr>
            <w:r w:rsidDel="00000000" w:rsidR="00000000" w:rsidRPr="00000000">
              <w:rPr>
                <w:rtl w:val="0"/>
              </w:rPr>
              <w:t xml:space="preserve">10</w:t>
            </w:r>
          </w:p>
        </w:tc>
        <w:tc>
          <w:tcPr/>
          <w:p w:rsidR="00000000" w:rsidDel="00000000" w:rsidP="00000000" w:rsidRDefault="00000000" w:rsidRPr="00000000" w14:paraId="000000C4">
            <w:pPr>
              <w:spacing w:after="160" w:line="259" w:lineRule="auto"/>
              <w:jc w:val="both"/>
              <w:rPr/>
            </w:pPr>
            <w:r w:rsidDel="00000000" w:rsidR="00000000" w:rsidRPr="00000000">
              <w:rPr>
                <w:rtl w:val="0"/>
              </w:rPr>
              <w:t xml:space="preserve">Organiche, approfondite ed ampliate in modo del tutto personale</w:t>
            </w:r>
          </w:p>
        </w:tc>
        <w:tc>
          <w:tcPr/>
          <w:p w:rsidR="00000000" w:rsidDel="00000000" w:rsidP="00000000" w:rsidRDefault="00000000" w:rsidRPr="00000000" w14:paraId="000000C5">
            <w:pPr>
              <w:spacing w:after="160" w:line="259" w:lineRule="auto"/>
              <w:jc w:val="both"/>
              <w:rPr/>
            </w:pPr>
            <w:r w:rsidDel="00000000" w:rsidR="00000000" w:rsidRPr="00000000">
              <w:rPr>
                <w:rtl w:val="0"/>
              </w:rPr>
              <w:t xml:space="preserve">Applica le conoscenze in modo corretto e autonomo, anche a problemi complessi ed al ruolo da interpretare. </w:t>
            </w:r>
          </w:p>
          <w:p w:rsidR="00000000" w:rsidDel="00000000" w:rsidP="00000000" w:rsidRDefault="00000000" w:rsidRPr="00000000" w14:paraId="000000C6">
            <w:pPr>
              <w:spacing w:after="160" w:line="259" w:lineRule="auto"/>
              <w:jc w:val="both"/>
              <w:rPr/>
            </w:pPr>
            <w:r w:rsidDel="00000000" w:rsidR="00000000" w:rsidRPr="00000000">
              <w:rPr>
                <w:rtl w:val="0"/>
              </w:rPr>
              <w:t xml:space="preserve">Espone in modo fluido, utilizzando un lessico ricco ed appropriato. Compie analisi approfondite, anche su problematiche complesse e trova da solo soluzioni migliorative ed originali da applicare anche in ambito lavorativo.</w:t>
            </w:r>
          </w:p>
        </w:tc>
        <w:tc>
          <w:tcPr/>
          <w:p w:rsidR="00000000" w:rsidDel="00000000" w:rsidP="00000000" w:rsidRDefault="00000000" w:rsidRPr="00000000" w14:paraId="000000C7">
            <w:pPr>
              <w:spacing w:after="160" w:line="259" w:lineRule="auto"/>
              <w:jc w:val="both"/>
              <w:rPr/>
            </w:pPr>
            <w:r w:rsidDel="00000000" w:rsidR="00000000" w:rsidRPr="00000000">
              <w:rPr>
                <w:rtl w:val="0"/>
              </w:rPr>
              <w:t xml:space="preserve">Rielabora in modo completo, approfondito ed articolato.</w:t>
            </w:r>
          </w:p>
          <w:p w:rsidR="00000000" w:rsidDel="00000000" w:rsidP="00000000" w:rsidRDefault="00000000" w:rsidRPr="00000000" w14:paraId="000000C8">
            <w:pPr>
              <w:spacing w:after="160" w:line="259" w:lineRule="auto"/>
              <w:jc w:val="both"/>
              <w:rPr/>
            </w:pPr>
            <w:r w:rsidDel="00000000" w:rsidR="00000000" w:rsidRPr="00000000">
              <w:rPr>
                <w:rtl w:val="0"/>
              </w:rPr>
              <w:t xml:space="preserve">Gestisce le  nuove, anche di una certa complessità con la massima responsabilità ed autonomia</w:t>
            </w:r>
          </w:p>
        </w:tc>
      </w:tr>
    </w:tbl>
    <w:p w:rsidR="00000000" w:rsidDel="00000000" w:rsidP="00000000" w:rsidRDefault="00000000" w:rsidRPr="00000000" w14:paraId="000000C9">
      <w:pPr>
        <w:spacing w:after="215" w:line="227" w:lineRule="auto"/>
        <w:ind w:right="166"/>
        <w:jc w:val="both"/>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CA">
      <w:pPr>
        <w:spacing w:after="0" w:lineRule="auto"/>
        <w:ind w:right="141"/>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La tabella soprastante esprime un criterio unico e condiviso di riferimento che il C.d.C. adotta per la corrispondenza tra il voto numerico e il livello di conoscenze, abilità e competenze raggiunto dall’alunno/a; </w:t>
      </w:r>
      <w:r w:rsidDel="00000000" w:rsidR="00000000" w:rsidRPr="00000000">
        <w:rPr>
          <w:rFonts w:ascii="Times New Roman" w:cs="Times New Roman" w:eastAsia="Times New Roman" w:hAnsi="Times New Roman"/>
          <w:sz w:val="24"/>
          <w:szCs w:val="24"/>
          <w:u w:val="single"/>
          <w:rtl w:val="0"/>
        </w:rPr>
        <w:t xml:space="preserve">le griglie di valutazione disciplinari esplicitate dalle programmazioni dei Dipartimenti esprimono tale corrispondenza specificando conoscenze, abilità e competenze disciplinari.</w:t>
      </w:r>
    </w:p>
    <w:p w:rsidR="00000000" w:rsidDel="00000000" w:rsidP="00000000" w:rsidRDefault="00000000" w:rsidRPr="00000000" w14:paraId="000000CB">
      <w:pPr>
        <w:spacing w:after="0" w:lineRule="auto"/>
        <w:ind w:left="567" w:right="141" w:firstLine="0"/>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CC">
      <w:pPr>
        <w:rPr>
          <w:rFonts w:ascii="Cambria" w:cs="Cambria" w:eastAsia="Cambria" w:hAnsi="Cambria"/>
          <w:b w:val="1"/>
          <w:color w:val="0d0d0d"/>
        </w:rPr>
      </w:pPr>
      <w:r w:rsidDel="00000000" w:rsidR="00000000" w:rsidRPr="00000000">
        <w:rPr>
          <w:rFonts w:ascii="Cambria" w:cs="Cambria" w:eastAsia="Cambria" w:hAnsi="Cambria"/>
          <w:b w:val="1"/>
          <w:color w:val="0d0d0d"/>
          <w:rtl w:val="0"/>
        </w:rPr>
        <w:t xml:space="preserve">Ammissione alla classe successiva</w:t>
      </w:r>
    </w:p>
    <w:p w:rsidR="00000000" w:rsidDel="00000000" w:rsidP="00000000" w:rsidRDefault="00000000" w:rsidRPr="00000000" w14:paraId="000000CD">
      <w:pPr>
        <w:tabs>
          <w:tab w:val="left" w:leader="none" w:pos="720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l’ammissione alla classe successiva, il Consiglio di classe tiene conto degli indicatori (Cfr. PTOF).</w:t>
      </w:r>
    </w:p>
    <w:p w:rsidR="00000000" w:rsidDel="00000000" w:rsidP="00000000" w:rsidRDefault="00000000" w:rsidRPr="00000000" w14:paraId="000000CE">
      <w:pPr>
        <w:spacing w:lin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d0d0d"/>
          <w:rtl w:val="0"/>
        </w:rPr>
        <w:t xml:space="preserve">VALUTAZIONE ASSENZE ALUNNI/E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373380</wp:posOffset>
            </wp:positionH>
            <wp:positionV relativeFrom="paragraph">
              <wp:posOffset>-300987</wp:posOffset>
            </wp:positionV>
            <wp:extent cx="7620" cy="7620"/>
            <wp:effectExtent b="0" l="0" r="0" t="0"/>
            <wp:wrapNone/>
            <wp:docPr id="20"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620" cy="762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373380</wp:posOffset>
            </wp:positionH>
            <wp:positionV relativeFrom="paragraph">
              <wp:posOffset>-201926</wp:posOffset>
            </wp:positionV>
            <wp:extent cx="7620" cy="7620"/>
            <wp:effectExtent b="0" l="0" r="0" t="0"/>
            <wp:wrapNone/>
            <wp:docPr id="1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620" cy="7620"/>
                    </a:xfrm>
                    <a:prstGeom prst="rect"/>
                    <a:ln/>
                  </pic:spPr>
                </pic:pic>
              </a:graphicData>
            </a:graphic>
          </wp:anchor>
        </w:drawing>
      </w:r>
    </w:p>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Ai fini della validità degli anni scolastici per procedere alla valutazione finale di ciascuno/a studente/studentessa, è richiesta la frequenza di almeno </w:t>
      </w:r>
      <w:r w:rsidDel="00000000" w:rsidR="00000000" w:rsidRPr="00000000">
        <w:rPr>
          <w:rFonts w:ascii="Times New Roman" w:cs="Times New Roman" w:eastAsia="Times New Roman" w:hAnsi="Times New Roman"/>
          <w:b w:val="1"/>
          <w:color w:val="000000"/>
          <w:rtl w:val="0"/>
        </w:rPr>
        <w:t xml:space="preserve">tre quarti</w:t>
      </w:r>
      <w:r w:rsidDel="00000000" w:rsidR="00000000" w:rsidRPr="00000000">
        <w:rPr>
          <w:rFonts w:ascii="Times New Roman" w:cs="Times New Roman" w:eastAsia="Times New Roman" w:hAnsi="Times New Roman"/>
          <w:color w:val="000000"/>
          <w:rtl w:val="0"/>
        </w:rPr>
        <w:t xml:space="preserve"> dell’orario annuale personalizzato.</w:t>
      </w:r>
      <w:r w:rsidDel="00000000" w:rsidR="00000000" w:rsidRPr="00000000">
        <w:rPr>
          <w:rtl w:val="0"/>
        </w:rPr>
      </w:r>
    </w:p>
    <w:p w:rsidR="00000000" w:rsidDel="00000000" w:rsidP="00000000" w:rsidRDefault="00000000" w:rsidRPr="00000000" w14:paraId="000000D1">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Il nostro Istituto ha stabilito, per casi eccezionali, motivate e straordinarie </w:t>
      </w:r>
      <w:r w:rsidDel="00000000" w:rsidR="00000000" w:rsidRPr="00000000">
        <w:rPr>
          <w:rFonts w:ascii="Times New Roman" w:cs="Times New Roman" w:eastAsia="Times New Roman" w:hAnsi="Times New Roman"/>
          <w:b w:val="1"/>
          <w:color w:val="000000"/>
          <w:rtl w:val="0"/>
        </w:rPr>
        <w:t xml:space="preserve">deroghe </w:t>
      </w:r>
      <w:r w:rsidDel="00000000" w:rsidR="00000000" w:rsidRPr="00000000">
        <w:rPr>
          <w:rFonts w:ascii="Times New Roman" w:cs="Times New Roman" w:eastAsia="Times New Roman" w:hAnsi="Times New Roman"/>
          <w:color w:val="000000"/>
          <w:rtl w:val="0"/>
        </w:rPr>
        <w:t xml:space="preserve">al suddetto limite ai sensi del D.P.R. n. 122/2009, a condizione che tali assenze non</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pregiudichino, a giudizio del C.d.C., la possibilità di procedere alla valutazione degli/delle alunni/e interessati/e.</w:t>
      </w:r>
      <w:r w:rsidDel="00000000" w:rsidR="00000000" w:rsidRPr="00000000">
        <w:rPr>
          <w:rtl w:val="0"/>
        </w:rPr>
      </w:r>
    </w:p>
    <w:p w:rsidR="00000000" w:rsidDel="00000000" w:rsidP="00000000" w:rsidRDefault="00000000" w:rsidRPr="00000000" w14:paraId="000000D2">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rtl w:val="0"/>
        </w:rPr>
        <w:t xml:space="preserve">Il monte ore annuale personalizzato per ciascuno/a studente/studentessa è costituito dal contributo orario di tutte le attività didattiche programmate dal C.d.C., sia disciplinari che interdisciplinari (uscite didattiche, viaggi d’istruzione, Percorsi per le competenze trasversali e per l’orientamento, ecc.) e regolarmente riportate sugli appositi registri.</w:t>
      </w:r>
      <w:r w:rsidDel="00000000" w:rsidR="00000000" w:rsidRPr="00000000">
        <w:rPr>
          <w:rtl w:val="0"/>
        </w:rPr>
      </w:r>
    </w:p>
    <w:p w:rsidR="00000000" w:rsidDel="00000000" w:rsidP="00000000" w:rsidRDefault="00000000" w:rsidRPr="00000000" w14:paraId="000000D3">
      <w:pPr>
        <w:spacing w:line="240" w:lineRule="auto"/>
        <w:ind w:right="46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Tutte le assenze effettuate durante l'anno vengono conteggiate ai fini della validità dell'anno scolastico con le deroghe esplicitate di seguito:</w:t>
      </w:r>
    </w:p>
    <w:p w:rsidR="00000000" w:rsidDel="00000000" w:rsidP="00000000" w:rsidRDefault="00000000" w:rsidRPr="00000000" w14:paraId="000000D4">
      <w:pPr>
        <w:numPr>
          <w:ilvl w:val="0"/>
          <w:numId w:val="18"/>
        </w:numPr>
        <w:pBdr>
          <w:top w:space="0" w:sz="0" w:val="nil"/>
          <w:left w:space="0" w:sz="0" w:val="nil"/>
          <w:bottom w:space="0" w:sz="0" w:val="nil"/>
          <w:right w:space="0" w:sz="0" w:val="nil"/>
          <w:between w:space="0" w:sz="0" w:val="nil"/>
        </w:pBdr>
        <w:spacing w:line="240" w:lineRule="auto"/>
        <w:ind w:left="70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d0d0d"/>
          <w:u w:val="single"/>
          <w:rtl w:val="0"/>
        </w:rPr>
        <w:t xml:space="preserve"> ASSENZE PER GRAVI MOTIVI DI SALUTE</w:t>
      </w:r>
      <w:r w:rsidDel="00000000" w:rsidR="00000000" w:rsidRPr="00000000">
        <w:rPr>
          <w:rFonts w:ascii="Times New Roman" w:cs="Times New Roman" w:eastAsia="Times New Roman" w:hAnsi="Times New Roman"/>
          <w:color w:val="0d0d0d"/>
          <w:rtl w:val="0"/>
        </w:rPr>
        <w:t xml:space="preserve">:</w:t>
      </w:r>
      <w:r w:rsidDel="00000000" w:rsidR="00000000" w:rsidRPr="00000000">
        <w:rPr>
          <w:rtl w:val="0"/>
        </w:rPr>
      </w:r>
    </w:p>
    <w:p w:rsidR="00000000" w:rsidDel="00000000" w:rsidP="00000000" w:rsidRDefault="00000000" w:rsidRPr="00000000" w14:paraId="000000D5">
      <w:pPr>
        <w:numPr>
          <w:ilvl w:val="0"/>
          <w:numId w:val="14"/>
        </w:numPr>
        <w:spacing w:after="0" w:line="240" w:lineRule="auto"/>
        <w:ind w:left="807" w:hanging="36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 le assenze per motivi di salute certificate dal medico;</w:t>
      </w:r>
    </w:p>
    <w:p w:rsidR="00000000" w:rsidDel="00000000" w:rsidP="00000000" w:rsidRDefault="00000000" w:rsidRPr="00000000" w14:paraId="000000D6">
      <w:pPr>
        <w:numPr>
          <w:ilvl w:val="0"/>
          <w:numId w:val="14"/>
        </w:numPr>
        <w:spacing w:after="0" w:line="240" w:lineRule="auto"/>
        <w:ind w:left="807" w:hanging="360"/>
        <w:jc w:val="both"/>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rtl w:val="0"/>
        </w:rPr>
        <w:t xml:space="preserve"> ricoveri ospedalieri e/o </w:t>
      </w:r>
      <w:r w:rsidDel="00000000" w:rsidR="00000000" w:rsidRPr="00000000">
        <w:rPr>
          <w:rFonts w:ascii="Times New Roman" w:cs="Times New Roman" w:eastAsia="Times New Roman" w:hAnsi="Times New Roman"/>
          <w:i w:val="1"/>
          <w:color w:val="0d0d0d"/>
          <w:rtl w:val="0"/>
        </w:rPr>
        <w:t xml:space="preserve">day hospital</w:t>
      </w:r>
      <w:r w:rsidDel="00000000" w:rsidR="00000000" w:rsidRPr="00000000">
        <w:rPr>
          <w:rFonts w:ascii="Times New Roman" w:cs="Times New Roman" w:eastAsia="Times New Roman" w:hAnsi="Times New Roman"/>
          <w:color w:val="0d0d0d"/>
          <w:rtl w:val="0"/>
        </w:rPr>
        <w:t xml:space="preserve"> presso strutture pubbliche o convenzionate.</w:t>
      </w:r>
    </w:p>
    <w:p w:rsidR="00000000" w:rsidDel="00000000" w:rsidP="00000000" w:rsidRDefault="00000000" w:rsidRPr="00000000" w14:paraId="000000D7">
      <w:pPr>
        <w:numPr>
          <w:ilvl w:val="0"/>
          <w:numId w:val="18"/>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d0d0d"/>
          <w:u w:val="single"/>
        </w:rPr>
      </w:pPr>
      <w:r w:rsidDel="00000000" w:rsidR="00000000" w:rsidRPr="00000000">
        <w:rPr>
          <w:rFonts w:ascii="Times New Roman" w:cs="Times New Roman" w:eastAsia="Times New Roman" w:hAnsi="Times New Roman"/>
          <w:color w:val="0d0d0d"/>
          <w:u w:val="single"/>
          <w:rtl w:val="0"/>
        </w:rPr>
        <w:t xml:space="preserve">ASSENZE PER GRAVI MOTIVI PERSONALI E/O DI FAMIGLIA;</w:t>
      </w:r>
    </w:p>
    <w:p w:rsidR="00000000" w:rsidDel="00000000" w:rsidP="00000000" w:rsidRDefault="00000000" w:rsidRPr="00000000" w14:paraId="000000D8">
      <w:pPr>
        <w:numPr>
          <w:ilvl w:val="0"/>
          <w:numId w:val="18"/>
        </w:numPr>
        <w:pBdr>
          <w:top w:space="0" w:sz="0" w:val="nil"/>
          <w:left w:space="0" w:sz="0" w:val="nil"/>
          <w:bottom w:space="0" w:sz="0" w:val="nil"/>
          <w:right w:space="0" w:sz="0" w:val="nil"/>
          <w:between w:space="0" w:sz="0" w:val="nil"/>
        </w:pBdr>
        <w:spacing w:after="0" w:line="240" w:lineRule="auto"/>
        <w:ind w:left="709" w:hanging="283"/>
        <w:jc w:val="both"/>
        <w:rPr>
          <w:rFonts w:ascii="Times New Roman" w:cs="Times New Roman" w:eastAsia="Times New Roman" w:hAnsi="Times New Roman"/>
          <w:color w:val="0d0d0d"/>
          <w:u w:val="single"/>
        </w:rPr>
      </w:pPr>
      <w:r w:rsidDel="00000000" w:rsidR="00000000" w:rsidRPr="00000000">
        <w:rPr>
          <w:rFonts w:ascii="Times New Roman" w:cs="Times New Roman" w:eastAsia="Times New Roman" w:hAnsi="Times New Roman"/>
          <w:color w:val="0d0d0d"/>
          <w:u w:val="single"/>
          <w:rtl w:val="0"/>
        </w:rPr>
        <w:t xml:space="preserve">alunni/e certificati/e legge n. 104/92;</w:t>
      </w:r>
    </w:p>
    <w:p w:rsidR="00000000" w:rsidDel="00000000" w:rsidP="00000000" w:rsidRDefault="00000000" w:rsidRPr="00000000" w14:paraId="000000D9">
      <w:pPr>
        <w:numPr>
          <w:ilvl w:val="0"/>
          <w:numId w:val="18"/>
        </w:numPr>
        <w:pBdr>
          <w:top w:space="0" w:sz="0" w:val="nil"/>
          <w:left w:space="0" w:sz="0" w:val="nil"/>
          <w:bottom w:space="0" w:sz="0" w:val="nil"/>
          <w:right w:space="0" w:sz="0" w:val="nil"/>
          <w:between w:space="0" w:sz="0" w:val="nil"/>
        </w:pBdr>
        <w:spacing w:after="0" w:line="240" w:lineRule="auto"/>
        <w:ind w:left="709" w:hanging="28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d0d0d"/>
          <w:u w:val="single"/>
          <w:rtl w:val="0"/>
        </w:rPr>
        <w:t xml:space="preserve">ASSENZE PER SCIOPERO DEI MEZZI PUBBLICI DI TRASPORTO E/O CAUSE DI FORZA MAGGIORE.</w:t>
      </w:r>
      <w:r w:rsidDel="00000000" w:rsidR="00000000" w:rsidRPr="00000000">
        <w:rPr>
          <w:rtl w:val="0"/>
        </w:rPr>
      </w:r>
    </w:p>
    <w:p w:rsidR="00000000" w:rsidDel="00000000" w:rsidP="00000000" w:rsidRDefault="00000000" w:rsidRPr="00000000" w14:paraId="000000DA">
      <w:pPr>
        <w:spacing w:after="0" w:line="240" w:lineRule="auto"/>
        <w:ind w:left="-284"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B">
      <w:pPr>
        <w:spacing w:after="0" w:line="240" w:lineRule="auto"/>
        <w:ind w:left="-284"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Griglia della valutazione del comportamento dei/delle studenti/studentesse (PTOF)</w:t>
      </w:r>
    </w:p>
    <w:p w:rsidR="00000000" w:rsidDel="00000000" w:rsidP="00000000" w:rsidRDefault="00000000" w:rsidRPr="00000000" w14:paraId="000000DC">
      <w:pPr>
        <w:spacing w:after="0" w:line="240" w:lineRule="auto"/>
        <w:ind w:left="-284" w:firstLine="0"/>
        <w:rPr>
          <w:rFonts w:ascii="Times New Roman" w:cs="Times New Roman" w:eastAsia="Times New Roman" w:hAnsi="Times New Roman"/>
          <w:b w:val="1"/>
          <w:sz w:val="28"/>
          <w:szCs w:val="28"/>
        </w:rPr>
      </w:pPr>
      <w:r w:rsidDel="00000000" w:rsidR="00000000" w:rsidRPr="00000000">
        <w:rPr>
          <w:rtl w:val="0"/>
        </w:rPr>
      </w:r>
    </w:p>
    <w:tbl>
      <w:tblPr>
        <w:tblStyle w:val="Table4"/>
        <w:tblW w:w="10068.0" w:type="dxa"/>
        <w:jc w:val="left"/>
        <w:tblInd w:w="2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4"/>
        <w:gridCol w:w="4592"/>
        <w:gridCol w:w="54"/>
        <w:gridCol w:w="4538"/>
        <w:tblGridChange w:id="0">
          <w:tblGrid>
            <w:gridCol w:w="884"/>
            <w:gridCol w:w="4592"/>
            <w:gridCol w:w="54"/>
            <w:gridCol w:w="4538"/>
          </w:tblGrid>
        </w:tblGridChange>
      </w:tblGrid>
      <w:tr>
        <w:trPr>
          <w:cantSplit w:val="0"/>
          <w:trHeight w:val="294" w:hRule="atLeast"/>
          <w:tblHeader w:val="0"/>
        </w:trPr>
        <w:tc>
          <w:tcPr>
            <w:shd w:fill="d9d9d9" w:val="clear"/>
          </w:tcPr>
          <w:p w:rsidR="00000000" w:rsidDel="00000000" w:rsidP="00000000" w:rsidRDefault="00000000" w:rsidRPr="00000000" w14:paraId="000000DD">
            <w:pPr>
              <w:widowControl w:val="0"/>
              <w:spacing w:line="275" w:lineRule="auto"/>
              <w:ind w:left="107" w:firstLine="0"/>
              <w:rPr>
                <w:rFonts w:ascii="Likhan" w:cs="Likhan" w:eastAsia="Likhan" w:hAnsi="Likhan"/>
                <w:sz w:val="24"/>
                <w:szCs w:val="24"/>
              </w:rPr>
            </w:pPr>
            <w:r w:rsidDel="00000000" w:rsidR="00000000" w:rsidRPr="00000000">
              <w:rPr>
                <w:rFonts w:ascii="Likhan" w:cs="Likhan" w:eastAsia="Likhan" w:hAnsi="Likhan"/>
                <w:sz w:val="24"/>
                <w:szCs w:val="24"/>
                <w:rtl w:val="0"/>
              </w:rPr>
              <w:t xml:space="preserve">VOTO</w:t>
            </w:r>
          </w:p>
        </w:tc>
        <w:tc>
          <w:tcPr>
            <w:gridSpan w:val="3"/>
            <w:shd w:fill="d9d9d9" w:val="clear"/>
          </w:tcPr>
          <w:p w:rsidR="00000000" w:rsidDel="00000000" w:rsidP="00000000" w:rsidRDefault="00000000" w:rsidRPr="00000000" w14:paraId="000000DE">
            <w:pPr>
              <w:widowControl w:val="0"/>
              <w:spacing w:line="275" w:lineRule="auto"/>
              <w:ind w:left="3868" w:right="3866" w:firstLine="0"/>
              <w:jc w:val="center"/>
              <w:rPr>
                <w:rFonts w:ascii="Likhan" w:cs="Likhan" w:eastAsia="Likhan" w:hAnsi="Likhan"/>
                <w:sz w:val="24"/>
                <w:szCs w:val="24"/>
              </w:rPr>
            </w:pPr>
            <w:r w:rsidDel="00000000" w:rsidR="00000000" w:rsidRPr="00000000">
              <w:rPr>
                <w:rFonts w:ascii="Likhan" w:cs="Likhan" w:eastAsia="Likhan" w:hAnsi="Likhan"/>
                <w:sz w:val="24"/>
                <w:szCs w:val="24"/>
                <w:rtl w:val="0"/>
              </w:rPr>
              <w:t xml:space="preserve">INDICATORI</w:t>
            </w:r>
          </w:p>
        </w:tc>
      </w:tr>
      <w:tr>
        <w:trPr>
          <w:cantSplit w:val="0"/>
          <w:trHeight w:val="986" w:hRule="atLeast"/>
          <w:tblHeader w:val="0"/>
        </w:trPr>
        <w:tc>
          <w:tcPr>
            <w:vMerge w:val="restart"/>
            <w:shd w:fill="d9d9d9" w:val="clear"/>
          </w:tcPr>
          <w:p w:rsidR="00000000" w:rsidDel="00000000" w:rsidP="00000000" w:rsidRDefault="00000000" w:rsidRPr="00000000" w14:paraId="000000E1">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2">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3">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4">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5">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6">
            <w:pPr>
              <w:widowControl w:val="0"/>
              <w:spacing w:before="10"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0E7">
            <w:pPr>
              <w:widowControl w:val="0"/>
              <w:ind w:left="83" w:right="79"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10</w:t>
            </w:r>
          </w:p>
        </w:tc>
        <w:tc>
          <w:tcPr>
            <w:gridSpan w:val="3"/>
            <w:shd w:fill="d9d9d9" w:val="clear"/>
          </w:tcPr>
          <w:p w:rsidR="00000000" w:rsidDel="00000000" w:rsidP="00000000" w:rsidRDefault="00000000" w:rsidRPr="00000000" w14:paraId="000000E8">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pienamente gli obiettivi educativo - formativi programmati:</w:t>
            </w:r>
          </w:p>
          <w:p w:rsidR="00000000" w:rsidDel="00000000" w:rsidP="00000000" w:rsidRDefault="00000000" w:rsidRPr="00000000" w14:paraId="000000E9">
            <w:pPr>
              <w:widowControl w:val="0"/>
              <w:numPr>
                <w:ilvl w:val="0"/>
                <w:numId w:val="17"/>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sempre puntuale e preciso nell'esercizio dei propri doveri scolastici (frequenza, orari, comunicazioni scuola - famiglia)</w:t>
            </w:r>
          </w:p>
          <w:p w:rsidR="00000000" w:rsidDel="00000000" w:rsidP="00000000" w:rsidRDefault="00000000" w:rsidRPr="00000000" w14:paraId="000000EA">
            <w:pPr>
              <w:widowControl w:val="0"/>
              <w:numPr>
                <w:ilvl w:val="0"/>
                <w:numId w:val="17"/>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autonomo nel saper rispettare il personale scolastico, le disposizioni del Regolamento d'Istituto e le strutture scolastiche</w:t>
            </w:r>
          </w:p>
        </w:tc>
      </w:tr>
      <w:tr>
        <w:trPr>
          <w:cantSplit w:val="0"/>
          <w:trHeight w:val="2402" w:hRule="atLeast"/>
          <w:tblHeader w:val="0"/>
        </w:trPr>
        <w:tc>
          <w:tcPr>
            <w:vMerge w:val="continue"/>
            <w:shd w:fill="d9d9d9"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0EE">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0EF">
            <w:pPr>
              <w:widowControl w:val="0"/>
              <w:numPr>
                <w:ilvl w:val="0"/>
                <w:numId w:val="20"/>
              </w:numPr>
              <w:tabs>
                <w:tab w:val="left" w:leader="none" w:pos="251"/>
              </w:tabs>
              <w:spacing w:before="131" w:line="228" w:lineRule="auto"/>
              <w:ind w:left="250" w:right="99"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costanza e consapevolezza nello studio, anche con approfondimenti personali e/o di gruppo</w:t>
            </w:r>
          </w:p>
          <w:p w:rsidR="00000000" w:rsidDel="00000000" w:rsidP="00000000" w:rsidRDefault="00000000" w:rsidRPr="00000000" w14:paraId="000000F0">
            <w:pPr>
              <w:widowControl w:val="0"/>
              <w:numPr>
                <w:ilvl w:val="0"/>
                <w:numId w:val="20"/>
              </w:numPr>
              <w:tabs>
                <w:tab w:val="left" w:leader="none" w:pos="251"/>
              </w:tabs>
              <w:spacing w:before="3" w:line="235" w:lineRule="auto"/>
              <w:ind w:left="250" w:right="98"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partecipa con interesse e in modo costruttivo al dialogo educativo tenendo in considerazione opinioni e punti di vista diversi dal proprio e motivando posizioni e scelte personali.</w:t>
            </w:r>
          </w:p>
        </w:tc>
        <w:tc>
          <w:tcPr/>
          <w:p w:rsidR="00000000" w:rsidDel="00000000" w:rsidP="00000000" w:rsidRDefault="00000000" w:rsidRPr="00000000" w14:paraId="000000F2">
            <w:pPr>
              <w:widowControl w:val="0"/>
              <w:tabs>
                <w:tab w:val="left" w:leader="none" w:pos="814"/>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0F3">
            <w:pPr>
              <w:widowControl w:val="0"/>
              <w:numPr>
                <w:ilvl w:val="0"/>
                <w:numId w:val="15"/>
              </w:numPr>
              <w:tabs>
                <w:tab w:val="left" w:leader="none" w:pos="283"/>
              </w:tabs>
              <w:spacing w:before="127" w:line="232" w:lineRule="auto"/>
              <w:ind w:left="282" w:right="102"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propone anche nell'organizzazione di attività e/o di progetto impegnandosi a portarle a termine in modo adeguato</w:t>
            </w:r>
          </w:p>
          <w:p w:rsidR="00000000" w:rsidDel="00000000" w:rsidP="00000000" w:rsidRDefault="00000000" w:rsidRPr="00000000" w14:paraId="000000F4">
            <w:pPr>
              <w:widowControl w:val="0"/>
              <w:numPr>
                <w:ilvl w:val="0"/>
                <w:numId w:val="15"/>
              </w:numPr>
              <w:tabs>
                <w:tab w:val="left" w:leader="none" w:pos="283"/>
              </w:tabs>
              <w:spacing w:line="270" w:lineRule="auto"/>
              <w:ind w:left="282" w:hanging="145"/>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riconosce i valori di cittadinanza e convivenza civile</w:t>
            </w:r>
          </w:p>
          <w:p w:rsidR="00000000" w:rsidDel="00000000" w:rsidP="00000000" w:rsidRDefault="00000000" w:rsidRPr="00000000" w14:paraId="000000F5">
            <w:pPr>
              <w:widowControl w:val="0"/>
              <w:numPr>
                <w:ilvl w:val="0"/>
                <w:numId w:val="15"/>
              </w:numPr>
              <w:tabs>
                <w:tab w:val="left" w:leader="none" w:pos="283"/>
              </w:tabs>
              <w:spacing w:line="235" w:lineRule="auto"/>
              <w:ind w:left="282" w:right="101"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manifesta nei comportamenti e negli atteggiamenti correttezza, attenzione per le esigenze dei compagni e dà un contributo costruttivo al percorso umano e culturale della classe.</w:t>
            </w:r>
          </w:p>
        </w:tc>
      </w:tr>
      <w:tr>
        <w:trPr>
          <w:cantSplit w:val="0"/>
          <w:trHeight w:val="986" w:hRule="atLeast"/>
          <w:tblHeader w:val="0"/>
        </w:trPr>
        <w:tc>
          <w:tcPr>
            <w:vMerge w:val="restart"/>
            <w:shd w:fill="d9d9d9" w:val="clear"/>
          </w:tcPr>
          <w:p w:rsidR="00000000" w:rsidDel="00000000" w:rsidP="00000000" w:rsidRDefault="00000000" w:rsidRPr="00000000" w14:paraId="000000F6">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7">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8">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9">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A">
            <w:pPr>
              <w:widowControl w:val="0"/>
              <w:spacing w:before="1"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0FB">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9</w:t>
            </w:r>
          </w:p>
        </w:tc>
        <w:tc>
          <w:tcPr>
            <w:gridSpan w:val="3"/>
            <w:shd w:fill="d9d9d9" w:val="clear"/>
          </w:tcPr>
          <w:p w:rsidR="00000000" w:rsidDel="00000000" w:rsidP="00000000" w:rsidRDefault="00000000" w:rsidRPr="00000000" w14:paraId="000000FC">
            <w:pPr>
              <w:widowControl w:val="0"/>
              <w:tabs>
                <w:tab w:val="left" w:leader="none" w:pos="815"/>
              </w:tabs>
              <w:spacing w:before="122"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gli obiettivi educativo - formativi programmati</w:t>
            </w:r>
          </w:p>
          <w:p w:rsidR="00000000" w:rsidDel="00000000" w:rsidP="00000000" w:rsidRDefault="00000000" w:rsidRPr="00000000" w14:paraId="000000FD">
            <w:pPr>
              <w:widowControl w:val="0"/>
              <w:numPr>
                <w:ilvl w:val="0"/>
                <w:numId w:val="1"/>
              </w:numPr>
              <w:tabs>
                <w:tab w:val="left" w:leader="none" w:pos="251"/>
              </w:tabs>
              <w:spacing w:line="268"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sempre puntuale e preciso nell'esercizio dei propri doveri scolastici (frequenza, orari, comunicazioni scuola - famiglia)</w:t>
            </w:r>
          </w:p>
          <w:p w:rsidR="00000000" w:rsidDel="00000000" w:rsidP="00000000" w:rsidRDefault="00000000" w:rsidRPr="00000000" w14:paraId="000000FE">
            <w:pPr>
              <w:widowControl w:val="0"/>
              <w:numPr>
                <w:ilvl w:val="0"/>
                <w:numId w:val="1"/>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autonomo nel saper rispettare il personale scolastico, le disposizioni del Regolamento d'Istituto e le strutture scolastiche</w:t>
            </w:r>
          </w:p>
        </w:tc>
      </w:tr>
      <w:tr>
        <w:trPr>
          <w:cantSplit w:val="0"/>
          <w:trHeight w:val="1989" w:hRule="atLeast"/>
          <w:tblHeader w:val="0"/>
        </w:trPr>
        <w:tc>
          <w:tcPr>
            <w:vMerge w:val="continue"/>
            <w:shd w:fill="d9d9d9" w:val="clear"/>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02">
            <w:pPr>
              <w:widowControl w:val="0"/>
              <w:tabs>
                <w:tab w:val="left" w:leader="none" w:pos="815"/>
              </w:tabs>
              <w:spacing w:before="122"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03">
            <w:pPr>
              <w:widowControl w:val="0"/>
              <w:numPr>
                <w:ilvl w:val="0"/>
                <w:numId w:val="6"/>
              </w:numPr>
              <w:tabs>
                <w:tab w:val="left" w:leader="none" w:pos="251"/>
              </w:tabs>
              <w:spacing w:before="116"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continuità nello studio</w:t>
            </w:r>
          </w:p>
          <w:p w:rsidR="00000000" w:rsidDel="00000000" w:rsidP="00000000" w:rsidRDefault="00000000" w:rsidRPr="00000000" w14:paraId="00000104">
            <w:pPr>
              <w:widowControl w:val="0"/>
              <w:numPr>
                <w:ilvl w:val="0"/>
                <w:numId w:val="6"/>
              </w:numPr>
              <w:tabs>
                <w:tab w:val="left" w:leader="none" w:pos="251"/>
              </w:tabs>
              <w:spacing w:before="1" w:line="232" w:lineRule="auto"/>
              <w:ind w:left="250" w:right="97"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partecipa in modo costruttivo al dialogo educativo, confrontandosi positivamente con gli adulti ed i coetanei, mostrandosi capace di rispettare le opinioni degli altri</w:t>
            </w:r>
          </w:p>
          <w:p w:rsidR="00000000" w:rsidDel="00000000" w:rsidP="00000000" w:rsidRDefault="00000000" w:rsidRPr="00000000" w14:paraId="00000105">
            <w:pPr>
              <w:widowControl w:val="0"/>
              <w:numPr>
                <w:ilvl w:val="0"/>
                <w:numId w:val="6"/>
              </w:numPr>
              <w:tabs>
                <w:tab w:val="left" w:leader="none" w:pos="251"/>
              </w:tabs>
              <w:spacing w:before="11" w:line="228" w:lineRule="auto"/>
              <w:ind w:left="250" w:right="101" w:hanging="144"/>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 un ruolo propositivo all'interno della classe e collabora alla realizzazione delle attività di classe e/o di progetto</w:t>
            </w:r>
          </w:p>
        </w:tc>
        <w:tc>
          <w:tcPr/>
          <w:p w:rsidR="00000000" w:rsidDel="00000000" w:rsidP="00000000" w:rsidRDefault="00000000" w:rsidRPr="00000000" w14:paraId="00000107">
            <w:pPr>
              <w:widowControl w:val="0"/>
              <w:tabs>
                <w:tab w:val="left" w:leader="none" w:pos="814"/>
              </w:tabs>
              <w:spacing w:before="122"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08">
            <w:pPr>
              <w:widowControl w:val="0"/>
              <w:numPr>
                <w:ilvl w:val="0"/>
                <w:numId w:val="5"/>
              </w:numPr>
              <w:tabs>
                <w:tab w:val="left" w:leader="none" w:pos="283"/>
              </w:tabs>
              <w:spacing w:before="116" w:line="270" w:lineRule="auto"/>
              <w:ind w:left="282"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rispettoso delle esigenze dei compagni</w:t>
            </w:r>
          </w:p>
          <w:p w:rsidR="00000000" w:rsidDel="00000000" w:rsidP="00000000" w:rsidRDefault="00000000" w:rsidRPr="00000000" w14:paraId="00000109">
            <w:pPr>
              <w:widowControl w:val="0"/>
              <w:numPr>
                <w:ilvl w:val="0"/>
                <w:numId w:val="5"/>
              </w:numPr>
              <w:tabs>
                <w:tab w:val="left" w:leader="none" w:pos="283"/>
              </w:tabs>
              <w:spacing w:before="5" w:line="228" w:lineRule="auto"/>
              <w:ind w:left="282" w:right="96"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dà qualche contributo a promuovere un clima positivo nella classe</w:t>
            </w:r>
          </w:p>
        </w:tc>
      </w:tr>
      <w:tr>
        <w:trPr>
          <w:cantSplit w:val="0"/>
          <w:trHeight w:val="954" w:hRule="atLeast"/>
          <w:tblHeader w:val="0"/>
        </w:trPr>
        <w:tc>
          <w:tcPr>
            <w:vMerge w:val="restart"/>
            <w:shd w:fill="d9d9d9" w:val="clear"/>
          </w:tcPr>
          <w:p w:rsidR="00000000" w:rsidDel="00000000" w:rsidP="00000000" w:rsidRDefault="00000000" w:rsidRPr="00000000" w14:paraId="0000010A">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B">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C">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D">
            <w:pPr>
              <w:widowControl w:val="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E">
            <w:pPr>
              <w:widowControl w:val="0"/>
              <w:spacing w:before="1" w:lineRule="auto"/>
              <w:rPr>
                <w:rFonts w:ascii="Times New Roman" w:cs="Times New Roman" w:eastAsia="Times New Roman" w:hAnsi="Times New Roman"/>
                <w:b w:val="1"/>
                <w:sz w:val="17"/>
                <w:szCs w:val="17"/>
              </w:rPr>
            </w:pPr>
            <w:r w:rsidDel="00000000" w:rsidR="00000000" w:rsidRPr="00000000">
              <w:rPr>
                <w:rtl w:val="0"/>
              </w:rPr>
            </w:r>
          </w:p>
          <w:p w:rsidR="00000000" w:rsidDel="00000000" w:rsidP="00000000" w:rsidRDefault="00000000" w:rsidRPr="00000000" w14:paraId="0000010F">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8</w:t>
            </w:r>
          </w:p>
        </w:tc>
        <w:tc>
          <w:tcPr>
            <w:gridSpan w:val="3"/>
            <w:shd w:fill="d9d9d9" w:val="clear"/>
          </w:tcPr>
          <w:p w:rsidR="00000000" w:rsidDel="00000000" w:rsidP="00000000" w:rsidRDefault="00000000" w:rsidRPr="00000000" w14:paraId="00000110">
            <w:pPr>
              <w:widowControl w:val="0"/>
              <w:tabs>
                <w:tab w:val="left" w:leader="none" w:pos="815"/>
              </w:tabs>
              <w:spacing w:before="2"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la maggior parte degli obiettivi educativo - formativi programmati:</w:t>
            </w:r>
          </w:p>
          <w:p w:rsidR="00000000" w:rsidDel="00000000" w:rsidP="00000000" w:rsidRDefault="00000000" w:rsidRPr="00000000" w14:paraId="00000111">
            <w:pPr>
              <w:widowControl w:val="0"/>
              <w:numPr>
                <w:ilvl w:val="0"/>
                <w:numId w:val="13"/>
              </w:numPr>
              <w:tabs>
                <w:tab w:val="left" w:leader="none" w:pos="251"/>
              </w:tabs>
              <w:spacing w:line="268"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generalmente regolare nell'adempimento dei propri doveri scolastici (frequenza, orari, comunicazioni scuola - famiglia)</w:t>
            </w:r>
          </w:p>
          <w:p w:rsidR="00000000" w:rsidDel="00000000" w:rsidP="00000000" w:rsidRDefault="00000000" w:rsidRPr="00000000" w14:paraId="00000112">
            <w:pPr>
              <w:widowControl w:val="0"/>
              <w:numPr>
                <w:ilvl w:val="0"/>
                <w:numId w:val="13"/>
              </w:numPr>
              <w:tabs>
                <w:tab w:val="left" w:leader="none" w:pos="251"/>
              </w:tabs>
              <w:spacing w:line="264"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rispetta il personale scolastico, le disposizioni del Regolamento d'Istituto e le strutture scolastiche e, comunque, ha</w:t>
            </w:r>
          </w:p>
          <w:p w:rsidR="00000000" w:rsidDel="00000000" w:rsidP="00000000" w:rsidRDefault="00000000" w:rsidRPr="00000000" w14:paraId="00000113">
            <w:pPr>
              <w:widowControl w:val="0"/>
              <w:spacing w:line="181" w:lineRule="auto"/>
              <w:ind w:left="25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mostrato di sapersi correggere di fronte a eventuali richiami del personale scolastico.</w:t>
            </w:r>
          </w:p>
        </w:tc>
      </w:tr>
      <w:tr>
        <w:trPr>
          <w:cantSplit w:val="0"/>
          <w:trHeight w:val="1990" w:hRule="atLeast"/>
          <w:tblHeader w:val="0"/>
        </w:trPr>
        <w:tc>
          <w:tcPr>
            <w:vMerge w:val="continue"/>
            <w:shd w:fill="d9d9d9" w:val="clea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17">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18">
            <w:pPr>
              <w:widowControl w:val="0"/>
              <w:numPr>
                <w:ilvl w:val="0"/>
                <w:numId w:val="11"/>
              </w:numPr>
              <w:tabs>
                <w:tab w:val="left" w:leader="none" w:pos="251"/>
              </w:tabs>
              <w:spacing w:before="131" w:line="228" w:lineRule="auto"/>
              <w:ind w:left="250" w:right="100"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impegna con costanza nello studio e nell'esecuzione dei compiti</w:t>
            </w:r>
          </w:p>
          <w:p w:rsidR="00000000" w:rsidDel="00000000" w:rsidP="00000000" w:rsidRDefault="00000000" w:rsidRPr="00000000" w14:paraId="00000119">
            <w:pPr>
              <w:widowControl w:val="0"/>
              <w:numPr>
                <w:ilvl w:val="0"/>
                <w:numId w:val="11"/>
              </w:numPr>
              <w:tabs>
                <w:tab w:val="left" w:leader="none" w:pos="251"/>
              </w:tabs>
              <w:spacing w:before="18" w:line="223" w:lineRule="auto"/>
              <w:ind w:left="250" w:right="102"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disponibile al dialogo educativo e al confronto con i coetanei</w:t>
            </w:r>
          </w:p>
          <w:p w:rsidR="00000000" w:rsidDel="00000000" w:rsidP="00000000" w:rsidRDefault="00000000" w:rsidRPr="00000000" w14:paraId="0000011A">
            <w:pPr>
              <w:widowControl w:val="0"/>
              <w:numPr>
                <w:ilvl w:val="0"/>
                <w:numId w:val="11"/>
              </w:numPr>
              <w:tabs>
                <w:tab w:val="left" w:leader="none" w:pos="251"/>
              </w:tabs>
              <w:spacing w:before="17" w:line="225" w:lineRule="auto"/>
              <w:ind w:left="250" w:right="103"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è interessato alle attività proposte in classe e/o di progetto e dimostra disponibilità alla collaborazione</w:t>
            </w:r>
          </w:p>
        </w:tc>
        <w:tc>
          <w:tcPr/>
          <w:p w:rsidR="00000000" w:rsidDel="00000000" w:rsidP="00000000" w:rsidRDefault="00000000" w:rsidRPr="00000000" w14:paraId="0000011C">
            <w:pPr>
              <w:widowControl w:val="0"/>
              <w:tabs>
                <w:tab w:val="left" w:leader="none" w:pos="814"/>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1D">
            <w:pPr>
              <w:widowControl w:val="0"/>
              <w:spacing w:before="121" w:lineRule="auto"/>
              <w:ind w:left="138" w:firstLine="0"/>
              <w:rPr>
                <w:rFonts w:ascii="Times New Roman" w:cs="Times New Roman" w:eastAsia="Times New Roman" w:hAnsi="Times New Roman"/>
                <w:sz w:val="18"/>
                <w:szCs w:val="18"/>
              </w:rPr>
            </w:pPr>
            <w:r w:rsidDel="00000000" w:rsidR="00000000" w:rsidRPr="00000000">
              <w:rPr>
                <w:rFonts w:ascii="Carlito" w:cs="Carlito" w:eastAsia="Carlito" w:hAnsi="Carlito"/>
                <w:sz w:val="18"/>
                <w:szCs w:val="18"/>
                <w:rtl w:val="0"/>
              </w:rPr>
              <w:t xml:space="preserve">- </w:t>
            </w:r>
            <w:r w:rsidDel="00000000" w:rsidR="00000000" w:rsidRPr="00000000">
              <w:rPr>
                <w:rFonts w:ascii="Times New Roman" w:cs="Times New Roman" w:eastAsia="Times New Roman" w:hAnsi="Times New Roman"/>
                <w:sz w:val="18"/>
                <w:szCs w:val="18"/>
                <w:rtl w:val="0"/>
              </w:rPr>
              <w:t xml:space="preserve">rispettoso delle regole ed esigenze degli altri</w:t>
            </w:r>
          </w:p>
        </w:tc>
      </w:tr>
      <w:tr>
        <w:trPr>
          <w:cantSplit w:val="0"/>
          <w:trHeight w:val="746" w:hRule="atLeast"/>
          <w:tblHeader w:val="0"/>
        </w:trPr>
        <w:tc>
          <w:tcPr>
            <w:vMerge w:val="restart"/>
            <w:shd w:fill="d9d9d9" w:val="clear"/>
          </w:tcPr>
          <w:p w:rsidR="00000000" w:rsidDel="00000000" w:rsidP="00000000" w:rsidRDefault="00000000" w:rsidRPr="00000000" w14:paraId="0000011E">
            <w:pPr>
              <w:widowControl w:val="0"/>
              <w:spacing w:before="8"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1F">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7</w:t>
            </w:r>
          </w:p>
        </w:tc>
        <w:tc>
          <w:tcPr>
            <w:gridSpan w:val="3"/>
            <w:shd w:fill="d9d9d9" w:val="clear"/>
          </w:tcPr>
          <w:p w:rsidR="00000000" w:rsidDel="00000000" w:rsidP="00000000" w:rsidRDefault="00000000" w:rsidRPr="00000000" w14:paraId="00000120">
            <w:pPr>
              <w:widowControl w:val="0"/>
              <w:tabs>
                <w:tab w:val="left" w:leader="none" w:pos="815"/>
              </w:tabs>
              <w:spacing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parzialmente gli obiettivi educativo - formativi programmati:</w:t>
            </w:r>
          </w:p>
          <w:p w:rsidR="00000000" w:rsidDel="00000000" w:rsidP="00000000" w:rsidRDefault="00000000" w:rsidRPr="00000000" w14:paraId="00000121">
            <w:pPr>
              <w:widowControl w:val="0"/>
              <w:numPr>
                <w:ilvl w:val="0"/>
                <w:numId w:val="10"/>
              </w:numPr>
              <w:tabs>
                <w:tab w:val="left" w:leader="none" w:pos="251"/>
              </w:tabs>
              <w:spacing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è regolare nell'adempimento dei propri doveri scolastici (frequenza, orari, comunicazioni scuola - famiglia)</w:t>
            </w:r>
          </w:p>
          <w:p w:rsidR="00000000" w:rsidDel="00000000" w:rsidP="00000000" w:rsidRDefault="00000000" w:rsidRPr="00000000" w14:paraId="00000122">
            <w:pPr>
              <w:widowControl w:val="0"/>
              <w:numPr>
                <w:ilvl w:val="0"/>
                <w:numId w:val="10"/>
              </w:numPr>
              <w:tabs>
                <w:tab w:val="left" w:leader="none" w:pos="251"/>
              </w:tabs>
              <w:spacing w:line="237"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sempre rispetta il personale scolastico, le disposizioni del Regolamento d'Istituto e le strutture scolastiche</w:t>
            </w:r>
          </w:p>
        </w:tc>
      </w:tr>
      <w:tr>
        <w:trPr>
          <w:cantSplit w:val="0"/>
          <w:trHeight w:val="1890" w:hRule="atLeast"/>
          <w:tblHeader w:val="0"/>
        </w:trPr>
        <w:tc>
          <w:tcPr>
            <w:vMerge w:val="continue"/>
            <w:shd w:fill="d9d9d9" w:val="clea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26">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27">
            <w:pPr>
              <w:widowControl w:val="0"/>
              <w:numPr>
                <w:ilvl w:val="0"/>
                <w:numId w:val="9"/>
              </w:numPr>
              <w:tabs>
                <w:tab w:val="left" w:leader="none" w:pos="251"/>
              </w:tabs>
              <w:spacing w:before="120" w:line="270" w:lineRule="auto"/>
              <w:ind w:left="251" w:hanging="145"/>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è costante nello studio e nell'esecuzione dei compiti</w:t>
            </w:r>
          </w:p>
          <w:p w:rsidR="00000000" w:rsidDel="00000000" w:rsidP="00000000" w:rsidRDefault="00000000" w:rsidRPr="00000000" w14:paraId="00000128">
            <w:pPr>
              <w:widowControl w:val="0"/>
              <w:numPr>
                <w:ilvl w:val="0"/>
                <w:numId w:val="9"/>
              </w:numPr>
              <w:tabs>
                <w:tab w:val="left" w:leader="none" w:pos="251"/>
              </w:tabs>
              <w:spacing w:before="10" w:line="223" w:lineRule="auto"/>
              <w:ind w:left="250" w:right="96"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sempre è disponibile a farsi coinvolgere in tutte le attività</w:t>
            </w:r>
          </w:p>
          <w:p w:rsidR="00000000" w:rsidDel="00000000" w:rsidP="00000000" w:rsidRDefault="00000000" w:rsidRPr="00000000" w14:paraId="00000129">
            <w:pPr>
              <w:widowControl w:val="0"/>
              <w:numPr>
                <w:ilvl w:val="0"/>
                <w:numId w:val="9"/>
              </w:numPr>
              <w:tabs>
                <w:tab w:val="left" w:leader="none" w:pos="251"/>
              </w:tabs>
              <w:spacing w:before="14" w:line="228" w:lineRule="auto"/>
              <w:ind w:left="250" w:right="103"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si mostra interessato alle sollecitazioni ad apprendere e a collaborare in modo costruttivo</w:t>
            </w:r>
          </w:p>
        </w:tc>
        <w:tc>
          <w:tcPr/>
          <w:p w:rsidR="00000000" w:rsidDel="00000000" w:rsidP="00000000" w:rsidRDefault="00000000" w:rsidRPr="00000000" w14:paraId="0000012B">
            <w:pPr>
              <w:widowControl w:val="0"/>
              <w:numPr>
                <w:ilvl w:val="0"/>
                <w:numId w:val="2"/>
              </w:numPr>
              <w:tabs>
                <w:tab w:val="left" w:leader="none" w:pos="814"/>
                <w:tab w:val="left" w:leader="none" w:pos="815"/>
              </w:tabs>
              <w:spacing w:before="118" w:lineRule="auto"/>
              <w:ind w:left="814" w:hanging="34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Relativamente al comportamento</w:t>
            </w:r>
          </w:p>
          <w:p w:rsidR="00000000" w:rsidDel="00000000" w:rsidP="00000000" w:rsidRDefault="00000000" w:rsidRPr="00000000" w14:paraId="0000012C">
            <w:pPr>
              <w:widowControl w:val="0"/>
              <w:spacing w:before="120" w:lineRule="auto"/>
              <w:ind w:left="106"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 mostra poco rispettoso delle esigenze della classe</w:t>
            </w:r>
          </w:p>
          <w:p w:rsidR="00000000" w:rsidDel="00000000" w:rsidP="00000000" w:rsidRDefault="00000000" w:rsidRPr="00000000" w14:paraId="0000012D">
            <w:pPr>
              <w:widowControl w:val="0"/>
              <w:spacing w:before="1" w:lineRule="auto"/>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12E">
            <w:pPr>
              <w:widowControl w:val="0"/>
              <w:numPr>
                <w:ilvl w:val="0"/>
                <w:numId w:val="2"/>
              </w:numPr>
              <w:tabs>
                <w:tab w:val="left" w:leader="none" w:pos="814"/>
                <w:tab w:val="left" w:leader="none" w:pos="815"/>
              </w:tabs>
              <w:spacing w:before="1" w:lineRule="auto"/>
              <w:ind w:left="814" w:hanging="349"/>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Provvedimenti e sanzioni</w:t>
            </w:r>
          </w:p>
          <w:p w:rsidR="00000000" w:rsidDel="00000000" w:rsidP="00000000" w:rsidRDefault="00000000" w:rsidRPr="00000000" w14:paraId="0000012F">
            <w:pPr>
              <w:widowControl w:val="0"/>
              <w:spacing w:before="127" w:line="228" w:lineRule="auto"/>
              <w:ind w:left="282"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è incorso in occasionali richiami per la mancata applicazione del Regolamento scolastico con note</w:t>
            </w:r>
          </w:p>
          <w:p w:rsidR="00000000" w:rsidDel="00000000" w:rsidP="00000000" w:rsidRDefault="00000000" w:rsidRPr="00000000" w14:paraId="00000130">
            <w:pPr>
              <w:widowControl w:val="0"/>
              <w:spacing w:before="2" w:line="187"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riportate sul registro</w:t>
            </w:r>
          </w:p>
        </w:tc>
      </w:tr>
      <w:tr>
        <w:trPr>
          <w:cantSplit w:val="0"/>
          <w:trHeight w:val="953" w:hRule="atLeast"/>
          <w:tblHeader w:val="0"/>
        </w:trPr>
        <w:tc>
          <w:tcPr>
            <w:vMerge w:val="restart"/>
            <w:shd w:fill="d9d9d9" w:val="clear"/>
            <w:vAlign w:val="center"/>
          </w:tcPr>
          <w:p w:rsidR="00000000" w:rsidDel="00000000" w:rsidP="00000000" w:rsidRDefault="00000000" w:rsidRPr="00000000" w14:paraId="00000131">
            <w:pPr>
              <w:widowControl w:val="0"/>
              <w:spacing w:before="8"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gridSpan w:val="3"/>
            <w:shd w:fill="d9d9d9" w:val="clear"/>
          </w:tcPr>
          <w:p w:rsidR="00000000" w:rsidDel="00000000" w:rsidP="00000000" w:rsidRDefault="00000000" w:rsidRPr="00000000" w14:paraId="00000132">
            <w:pPr>
              <w:widowControl w:val="0"/>
              <w:tabs>
                <w:tab w:val="left" w:leader="none" w:pos="815"/>
              </w:tabs>
              <w:spacing w:line="219"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Lo studente ha raggiunto in modo molto lacunoso gli obiettivi educativo - formativi programmati:</w:t>
            </w:r>
          </w:p>
          <w:p w:rsidR="00000000" w:rsidDel="00000000" w:rsidP="00000000" w:rsidRDefault="00000000" w:rsidRPr="00000000" w14:paraId="00000133">
            <w:pPr>
              <w:widowControl w:val="0"/>
              <w:numPr>
                <w:ilvl w:val="0"/>
                <w:numId w:val="19"/>
              </w:numPr>
              <w:tabs>
                <w:tab w:val="left" w:leader="none" w:pos="251"/>
              </w:tabs>
              <w:spacing w:before="11" w:line="228" w:lineRule="auto"/>
              <w:ind w:left="250" w:right="94"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resta discontinuo nell'adempimento dei propri doveri scolastici (frequenza, orari, comunicazioni scuola-famiglia), nonostante ripetuti richiami;</w:t>
            </w:r>
          </w:p>
          <w:p w:rsidR="00000000" w:rsidDel="00000000" w:rsidP="00000000" w:rsidRDefault="00000000" w:rsidRPr="00000000" w14:paraId="00000134">
            <w:pPr>
              <w:widowControl w:val="0"/>
              <w:numPr>
                <w:ilvl w:val="0"/>
                <w:numId w:val="19"/>
              </w:numPr>
              <w:tabs>
                <w:tab w:val="left" w:leader="none" w:pos="815"/>
              </w:tabs>
              <w:spacing w:line="219" w:lineRule="auto"/>
              <w:ind w:left="251" w:hanging="144"/>
              <w:rPr>
                <w:rFonts w:ascii="Noto Sans Symbols" w:cs="Noto Sans Symbols" w:eastAsia="Noto Sans Symbols" w:hAnsi="Noto Sans Symbols"/>
                <w:sz w:val="18"/>
                <w:szCs w:val="18"/>
              </w:rPr>
            </w:pPr>
            <w:r w:rsidDel="00000000" w:rsidR="00000000" w:rsidRPr="00000000">
              <w:rPr>
                <w:rFonts w:ascii="Times New Roman" w:cs="Times New Roman" w:eastAsia="Times New Roman" w:hAnsi="Times New Roman"/>
                <w:sz w:val="18"/>
                <w:szCs w:val="18"/>
                <w:rtl w:val="0"/>
              </w:rPr>
              <w:t xml:space="preserve">nonostante i richiami, fa registrare ripetuti violazioni del Regolamento d'Istituto</w:t>
            </w:r>
            <w:r w:rsidDel="00000000" w:rsidR="00000000" w:rsidRPr="00000000">
              <w:rPr>
                <w:rtl w:val="0"/>
              </w:rPr>
            </w:r>
          </w:p>
        </w:tc>
      </w:tr>
      <w:tr>
        <w:trPr>
          <w:cantSplit w:val="0"/>
          <w:trHeight w:val="953" w:hRule="atLeast"/>
          <w:tblHeader w:val="0"/>
        </w:trPr>
        <w:tc>
          <w:tcPr>
            <w:vMerge w:val="continue"/>
            <w:shd w:fill="d9d9d9"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sz w:val="18"/>
                <w:szCs w:val="18"/>
              </w:rPr>
            </w:pPr>
            <w:r w:rsidDel="00000000" w:rsidR="00000000" w:rsidRPr="00000000">
              <w:rPr>
                <w:rtl w:val="0"/>
              </w:rPr>
            </w:r>
          </w:p>
        </w:tc>
        <w:tc>
          <w:tcPr>
            <w:shd w:fill="auto" w:val="clear"/>
          </w:tcPr>
          <w:p w:rsidR="00000000" w:rsidDel="00000000" w:rsidP="00000000" w:rsidRDefault="00000000" w:rsidRPr="00000000" w14:paraId="00000138">
            <w:pPr>
              <w:widowControl w:val="0"/>
              <w:tabs>
                <w:tab w:val="left" w:leader="none" w:pos="815"/>
              </w:tabs>
              <w:spacing w:before="118" w:lineRule="auto"/>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all'impegno e alla partecipazione</w:t>
            </w:r>
          </w:p>
          <w:p w:rsidR="00000000" w:rsidDel="00000000" w:rsidP="00000000" w:rsidRDefault="00000000" w:rsidRPr="00000000" w14:paraId="00000139">
            <w:pPr>
              <w:widowControl w:val="0"/>
              <w:tabs>
                <w:tab w:val="left" w:leader="none" w:pos="815"/>
              </w:tabs>
              <w:spacing w:line="219" w:lineRule="auto"/>
              <w:ind w:left="466" w:firstLine="0"/>
              <w:rPr>
                <w:rFonts w:ascii="Noto Sans Symbols" w:cs="Noto Sans Symbols" w:eastAsia="Noto Sans Symbols" w:hAnsi="Noto Sans Symbols"/>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è molto saltuario nello studio e nell'esecuzione dei compiti</w:t>
            </w:r>
            <w:r w:rsidDel="00000000" w:rsidR="00000000" w:rsidRPr="00000000">
              <w:rPr>
                <w:rtl w:val="0"/>
              </w:rPr>
            </w:r>
          </w:p>
        </w:tc>
        <w:tc>
          <w:tcPr>
            <w:gridSpan w:val="2"/>
            <w:shd w:fill="auto" w:val="clear"/>
          </w:tcPr>
          <w:p w:rsidR="00000000" w:rsidDel="00000000" w:rsidP="00000000" w:rsidRDefault="00000000" w:rsidRPr="00000000" w14:paraId="0000013A">
            <w:pPr>
              <w:widowControl w:val="0"/>
              <w:tabs>
                <w:tab w:val="left" w:leader="none" w:pos="814"/>
              </w:tabs>
              <w:ind w:left="466" w:firstLine="0"/>
              <w:rPr>
                <w:rFonts w:ascii="Times New Roman" w:cs="Times New Roman" w:eastAsia="Times New Roman" w:hAnsi="Times New Roman"/>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Times New Roman" w:cs="Times New Roman" w:eastAsia="Times New Roman" w:hAnsi="Times New Roman"/>
                <w:sz w:val="18"/>
                <w:szCs w:val="18"/>
                <w:rtl w:val="0"/>
              </w:rPr>
              <w:tab/>
              <w:t xml:space="preserve">Relativamente al comportamento</w:t>
            </w:r>
          </w:p>
          <w:p w:rsidR="00000000" w:rsidDel="00000000" w:rsidP="00000000" w:rsidRDefault="00000000" w:rsidRPr="00000000" w14:paraId="0000013B">
            <w:pPr>
              <w:widowControl w:val="0"/>
              <w:tabs>
                <w:tab w:val="left" w:leader="none" w:pos="814"/>
              </w:tabs>
              <w:ind w:left="466"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ostacola spesso lo svolgimento delle lezioni e si dimostra</w:t>
            </w:r>
          </w:p>
          <w:p w:rsidR="00000000" w:rsidDel="00000000" w:rsidP="00000000" w:rsidRDefault="00000000" w:rsidRPr="00000000" w14:paraId="0000013C">
            <w:pPr>
              <w:widowControl w:val="0"/>
              <w:tabs>
                <w:tab w:val="left" w:leader="none" w:pos="815"/>
              </w:tabs>
              <w:spacing w:line="219" w:lineRule="auto"/>
              <w:ind w:left="466" w:firstLine="0"/>
              <w:rPr>
                <w:rFonts w:ascii="Noto Sans Symbols" w:cs="Noto Sans Symbols" w:eastAsia="Noto Sans Symbols" w:hAnsi="Noto Sans Symbols"/>
                <w:sz w:val="18"/>
                <w:szCs w:val="18"/>
              </w:rPr>
            </w:pPr>
            <w:r w:rsidDel="00000000" w:rsidR="00000000" w:rsidRPr="00000000">
              <w:rPr>
                <w:rFonts w:ascii="Times New Roman" w:cs="Times New Roman" w:eastAsia="Times New Roman" w:hAnsi="Times New Roman"/>
                <w:sz w:val="18"/>
                <w:szCs w:val="18"/>
                <w:rtl w:val="0"/>
              </w:rPr>
              <w:t xml:space="preserve">in   alcune   occasioni   lesivo   della   dignità   degli  altri</w:t>
            </w:r>
            <w:r w:rsidDel="00000000" w:rsidR="00000000" w:rsidRPr="00000000">
              <w:rPr>
                <w:rtl w:val="0"/>
              </w:rPr>
            </w:r>
          </w:p>
        </w:tc>
      </w:tr>
      <w:tr>
        <w:trPr>
          <w:cantSplit w:val="0"/>
          <w:trHeight w:val="953" w:hRule="atLeast"/>
          <w:tblHeader w:val="0"/>
        </w:trPr>
        <w:tc>
          <w:tcPr>
            <w:vMerge w:val="restart"/>
            <w:shd w:fill="d9d9d9" w:val="clear"/>
            <w:vAlign w:val="center"/>
          </w:tcPr>
          <w:p w:rsidR="00000000" w:rsidDel="00000000" w:rsidP="00000000" w:rsidRDefault="00000000" w:rsidRPr="00000000" w14:paraId="0000013E">
            <w:pPr>
              <w:widowControl w:val="0"/>
              <w:spacing w:before="8" w:lineRule="auto"/>
              <w:jc w:val="cente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13F">
            <w:pPr>
              <w:widowControl w:val="0"/>
              <w:ind w:left="8" w:firstLine="0"/>
              <w:jc w:val="center"/>
              <w:rPr>
                <w:rFonts w:ascii="Likhan" w:cs="Likhan" w:eastAsia="Likhan" w:hAnsi="Likhan"/>
                <w:sz w:val="20"/>
                <w:szCs w:val="20"/>
              </w:rPr>
            </w:pPr>
            <w:r w:rsidDel="00000000" w:rsidR="00000000" w:rsidRPr="00000000">
              <w:rPr>
                <w:rFonts w:ascii="Likhan" w:cs="Likhan" w:eastAsia="Likhan" w:hAnsi="Likhan"/>
                <w:sz w:val="20"/>
                <w:szCs w:val="20"/>
                <w:rtl w:val="0"/>
              </w:rPr>
              <w:t xml:space="preserve">5</w:t>
            </w:r>
          </w:p>
        </w:tc>
        <w:tc>
          <w:tcPr>
            <w:gridSpan w:val="3"/>
            <w:shd w:fill="d9d9d9" w:val="clear"/>
          </w:tcPr>
          <w:p w:rsidR="00000000" w:rsidDel="00000000" w:rsidP="00000000" w:rsidRDefault="00000000" w:rsidRPr="00000000" w14:paraId="00000140">
            <w:pPr>
              <w:widowControl w:val="0"/>
              <w:tabs>
                <w:tab w:val="left" w:leader="none" w:pos="251"/>
              </w:tabs>
              <w:spacing w:before="2" w:line="242" w:lineRule="auto"/>
              <w:ind w:left="251"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Lo studente non ha raggiunto gli obiettivi educativo - formativi programmati:</w:t>
            </w:r>
          </w:p>
          <w:p w:rsidR="00000000" w:rsidDel="00000000" w:rsidP="00000000" w:rsidRDefault="00000000" w:rsidRPr="00000000" w14:paraId="00000141">
            <w:pPr>
              <w:widowControl w:val="0"/>
              <w:numPr>
                <w:ilvl w:val="0"/>
                <w:numId w:val="19"/>
              </w:numPr>
              <w:tabs>
                <w:tab w:val="left" w:leader="none" w:pos="251"/>
              </w:tabs>
              <w:spacing w:before="2" w:line="242" w:lineRule="auto"/>
              <w:ind w:left="251"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non adempie ai propri doveri scolastici (frequenza, orari, comunicazioni scuola - famiglia)</w:t>
            </w:r>
          </w:p>
          <w:p w:rsidR="00000000" w:rsidDel="00000000" w:rsidP="00000000" w:rsidRDefault="00000000" w:rsidRPr="00000000" w14:paraId="00000142">
            <w:pPr>
              <w:widowControl w:val="0"/>
              <w:numPr>
                <w:ilvl w:val="0"/>
                <w:numId w:val="19"/>
              </w:numPr>
              <w:tabs>
                <w:tab w:val="left" w:leader="none" w:pos="251"/>
              </w:tabs>
              <w:spacing w:before="2" w:line="242" w:lineRule="auto"/>
              <w:ind w:left="251" w:hanging="144"/>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viola ripetute volte le disposizioni del Regolamento scolastico</w:t>
            </w:r>
          </w:p>
        </w:tc>
      </w:tr>
      <w:tr>
        <w:trPr>
          <w:cantSplit w:val="0"/>
          <w:trHeight w:val="930" w:hRule="atLeast"/>
          <w:tblHeader w:val="0"/>
        </w:trPr>
        <w:tc>
          <w:tcPr>
            <w:vMerge w:val="continue"/>
            <w:shd w:fill="d9d9d9" w:val="clear"/>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gridSpan w:val="2"/>
          </w:tcPr>
          <w:p w:rsidR="00000000" w:rsidDel="00000000" w:rsidP="00000000" w:rsidRDefault="00000000" w:rsidRPr="00000000" w14:paraId="00000146">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Relativamente all'impegno e alla partecipazione</w:t>
            </w:r>
          </w:p>
          <w:p w:rsidR="00000000" w:rsidDel="00000000" w:rsidP="00000000" w:rsidRDefault="00000000" w:rsidRPr="00000000" w14:paraId="00000147">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 si impegna nello studio e nell'esecuzione dei compiti, neanche se sollecitato</w:t>
            </w:r>
          </w:p>
          <w:p w:rsidR="00000000" w:rsidDel="00000000" w:rsidP="00000000" w:rsidRDefault="00000000" w:rsidRPr="00000000" w14:paraId="00000148">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 si mostra in alcun modo interessato alle sollecitazioni ad apprendere e a collaborare all'interno della classe</w:t>
            </w:r>
          </w:p>
        </w:tc>
        <w:tc>
          <w:tcPr/>
          <w:p w:rsidR="00000000" w:rsidDel="00000000" w:rsidP="00000000" w:rsidRDefault="00000000" w:rsidRPr="00000000" w14:paraId="0000014A">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Relativamente al comportamento</w:t>
            </w:r>
          </w:p>
          <w:p w:rsidR="00000000" w:rsidDel="00000000" w:rsidP="00000000" w:rsidRDefault="00000000" w:rsidRPr="00000000" w14:paraId="0000014B">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ostacola lo svolgimento delle lezioni e si dimostra in diverse occasioni lesivo della dignità degli altri e della sicurezza di persone e delle strutture dell'istituto scolastico, spaccio di sostanze alcoliche o stupefacenti dentro l'istituto scolastico, molti episodi di intolleranza)</w:t>
            </w:r>
          </w:p>
          <w:p w:rsidR="00000000" w:rsidDel="00000000" w:rsidP="00000000" w:rsidRDefault="00000000" w:rsidRPr="00000000" w14:paraId="0000014C">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Provvedimenti e sanzioni</w:t>
            </w:r>
          </w:p>
          <w:p w:rsidR="00000000" w:rsidDel="00000000" w:rsidP="00000000" w:rsidRDefault="00000000" w:rsidRPr="00000000" w14:paraId="0000014D">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ha riportato sanzioni con provvedimenti disciplinari gravi, incluso l'allontanamento da scuola come previsto dai regolamenti e su decisione del consiglio d'istituto</w:t>
            </w:r>
          </w:p>
          <w:p w:rsidR="00000000" w:rsidDel="00000000" w:rsidP="00000000" w:rsidRDefault="00000000" w:rsidRPr="00000000" w14:paraId="0000014E">
            <w:pPr>
              <w:widowControl w:val="0"/>
              <w:spacing w:line="181" w:lineRule="auto"/>
              <w:ind w:left="282"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tab/>
              <w:t xml:space="preserve">nonostante le iniziative messe in atto, anche in collaborazione con la famiglia, per il recupero educativo, lo studente non ha fatto registrare alcun miglioramento nel comportamento.</w:t>
            </w:r>
          </w:p>
        </w:tc>
      </w:tr>
    </w:tbl>
    <w:p w:rsidR="00000000" w:rsidDel="00000000" w:rsidP="00000000" w:rsidRDefault="00000000" w:rsidRPr="00000000" w14:paraId="0000014F">
      <w:pPr>
        <w:spacing w:after="0" w:line="240" w:lineRule="auto"/>
        <w:ind w:right="14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0">
      <w:pPr>
        <w:spacing w:after="0" w:line="240" w:lineRule="auto"/>
        <w:ind w:left="284" w:right="141"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51">
      <w:pPr>
        <w:spacing w:after="0" w:line="240" w:lineRule="auto"/>
        <w:ind w:left="284" w:right="141" w:hanging="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N.B. nell’attribuzione del voto di comportamento non occorre la contemporanea presenza di tutti gli indicatori.</w:t>
      </w:r>
      <w:r w:rsidDel="00000000" w:rsidR="00000000" w:rsidRPr="00000000">
        <w:rPr>
          <w:rtl w:val="0"/>
        </w:rPr>
      </w:r>
    </w:p>
    <w:p w:rsidR="00000000" w:rsidDel="00000000" w:rsidP="00000000" w:rsidRDefault="00000000" w:rsidRPr="00000000" w14:paraId="00000152">
      <w:pPr>
        <w:spacing w:line="240" w:lineRule="auto"/>
        <w:ind w:right="4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240" w:lineRule="auto"/>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4"/>
          <w:szCs w:val="24"/>
          <w:rtl w:val="0"/>
        </w:rPr>
        <w:t xml:space="preserve">Per approvazione seguono le firme dei/delle docenti del </w:t>
      </w:r>
      <w:r w:rsidDel="00000000" w:rsidR="00000000" w:rsidRPr="00000000">
        <w:rPr>
          <w:rFonts w:ascii="Times New Roman" w:cs="Times New Roman" w:eastAsia="Times New Roman" w:hAnsi="Times New Roman"/>
          <w:b w:val="1"/>
          <w:color w:val="000000"/>
          <w:sz w:val="20"/>
          <w:szCs w:val="20"/>
          <w:rtl w:val="0"/>
        </w:rPr>
        <w:t xml:space="preserve">CONSIGLIO DI CLASSE (</w:t>
      </w:r>
      <w:r w:rsidDel="00000000" w:rsidR="00000000" w:rsidRPr="00000000">
        <w:rPr>
          <w:rFonts w:ascii="Times New Roman" w:cs="Times New Roman" w:eastAsia="Times New Roman" w:hAnsi="Times New Roman"/>
          <w:b w:val="1"/>
          <w:color w:val="ff0000"/>
          <w:sz w:val="20"/>
          <w:szCs w:val="20"/>
          <w:rtl w:val="0"/>
        </w:rPr>
        <w:t xml:space="preserve">eliminare e/o aggiungere il  nome dell’insegnamento</w:t>
      </w: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Fonts w:ascii="Times New Roman" w:cs="Times New Roman" w:eastAsia="Times New Roman" w:hAnsi="Times New Roman"/>
          <w:b w:val="1"/>
          <w:color w:val="ff0000"/>
          <w:sz w:val="20"/>
          <w:szCs w:val="20"/>
          <w:rtl w:val="0"/>
        </w:rPr>
        <w:t xml:space="preserve">nell’elenco seguente</w:t>
      </w:r>
      <w:r w:rsidDel="00000000" w:rsidR="00000000" w:rsidRPr="00000000">
        <w:rPr>
          <w:rFonts w:ascii="Times New Roman" w:cs="Times New Roman" w:eastAsia="Times New Roman" w:hAnsi="Times New Roman"/>
          <w:b w:val="1"/>
          <w:color w:val="000000"/>
          <w:sz w:val="20"/>
          <w:szCs w:val="20"/>
          <w:rtl w:val="0"/>
        </w:rPr>
        <w:t xml:space="preserve">)</w:t>
      </w:r>
    </w:p>
    <w:p w:rsidR="00000000" w:rsidDel="00000000" w:rsidP="00000000" w:rsidRDefault="00000000" w:rsidRPr="00000000" w14:paraId="00000154">
      <w:pPr>
        <w:spacing w:after="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Italiano</w:t>
        <w:tab/>
        <w:tab/>
        <w:tab/>
        <w:tab/>
        <w:tab/>
        <w:tab/>
        <w:t xml:space="preserve">_____________________</w:t>
      </w:r>
      <w:r w:rsidDel="00000000" w:rsidR="00000000" w:rsidRPr="00000000">
        <w:rPr>
          <w:rtl w:val="0"/>
        </w:rPr>
      </w:r>
    </w:p>
    <w:p w:rsidR="00000000" w:rsidDel="00000000" w:rsidP="00000000" w:rsidRDefault="00000000" w:rsidRPr="00000000" w14:paraId="000001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Storia</w:t>
        <w:tab/>
        <w:tab/>
        <w:tab/>
        <w:tab/>
        <w:tab/>
        <w:tab/>
        <w:t xml:space="preserve">_____________________</w:t>
      </w:r>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Inglese</w:t>
        <w:tab/>
        <w:tab/>
        <w:tab/>
        <w:tab/>
        <w:tab/>
        <w:tab/>
        <w:t xml:space="preserve">_____________________</w:t>
      </w:r>
      <w:r w:rsidDel="00000000" w:rsidR="00000000" w:rsidRPr="00000000">
        <w:rPr>
          <w:rtl w:val="0"/>
        </w:rPr>
      </w:r>
    </w:p>
    <w:p w:rsidR="00000000" w:rsidDel="00000000" w:rsidP="00000000" w:rsidRDefault="00000000" w:rsidRPr="00000000" w14:paraId="0000015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Francese </w:t>
        <w:tab/>
        <w:tab/>
        <w:tab/>
        <w:tab/>
        <w:tab/>
        <w:t xml:space="preserve">_____________________</w:t>
      </w:r>
      <w:r w:rsidDel="00000000" w:rsidR="00000000" w:rsidRPr="00000000">
        <w:rPr>
          <w:rtl w:val="0"/>
        </w:rPr>
      </w:r>
    </w:p>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Matematica</w:t>
        <w:tab/>
        <w:tab/>
        <w:tab/>
        <w:tab/>
        <w:tab/>
        <w:t xml:space="preserve">_____________________</w:t>
      </w:r>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Scienze integrate (chimica)</w:t>
        <w:tab/>
        <w:tab/>
        <w:t xml:space="preserve"> </w:t>
        <w:tab/>
        <w:t xml:space="preserve">____________________</w:t>
      </w:r>
      <w:r w:rsidDel="00000000" w:rsidR="00000000" w:rsidRPr="00000000">
        <w:rPr>
          <w:rtl w:val="0"/>
        </w:rPr>
      </w:r>
    </w:p>
    <w:p w:rsidR="00000000" w:rsidDel="00000000" w:rsidP="00000000" w:rsidRDefault="00000000" w:rsidRPr="00000000" w14:paraId="000001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Scienze integrate (biologia)</w:t>
        <w:tab/>
        <w:tab/>
        <w:tab/>
        <w:t xml:space="preserve">_____________________</w:t>
      </w: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Scienza degli Alimenti</w:t>
        <w:tab/>
        <w:tab/>
        <w:tab/>
        <w:tab/>
        <w:t xml:space="preserve">_____________________</w:t>
      </w: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Laboratorio di servizi enogastronomici</w:t>
      </w:r>
      <w:r w:rsidDel="00000000" w:rsidR="00000000" w:rsidRPr="00000000">
        <w:rPr>
          <w:rtl w:val="0"/>
        </w:rPr>
      </w:r>
    </w:p>
    <w:p w:rsidR="00000000" w:rsidDel="00000000" w:rsidP="00000000" w:rsidRDefault="00000000" w:rsidRPr="00000000" w14:paraId="000001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Settore cucina</w:t>
        <w:tab/>
        <w:tab/>
        <w:tab/>
        <w:tab/>
        <w:tab/>
        <w:t xml:space="preserve">_____________________</w:t>
      </w: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Laboratorio di servizi enogastronomici</w:t>
      </w:r>
      <w:r w:rsidDel="00000000" w:rsidR="00000000" w:rsidRPr="00000000">
        <w:rPr>
          <w:rtl w:val="0"/>
        </w:rPr>
      </w:r>
    </w:p>
    <w:p w:rsidR="00000000" w:rsidDel="00000000" w:rsidP="00000000" w:rsidRDefault="00000000" w:rsidRPr="00000000" w14:paraId="000001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Settore Sala e Vendita</w:t>
        <w:tab/>
        <w:tab/>
        <w:tab/>
        <w:tab/>
        <w:t xml:space="preserve">_____________________</w:t>
      </w: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Laboratorio di servizi di</w:t>
      </w:r>
      <w:r w:rsidDel="00000000" w:rsidR="00000000" w:rsidRPr="00000000">
        <w:rPr>
          <w:rtl w:val="0"/>
        </w:rPr>
      </w:r>
    </w:p>
    <w:p w:rsidR="00000000" w:rsidDel="00000000" w:rsidP="00000000" w:rsidRDefault="00000000" w:rsidRPr="00000000" w14:paraId="0000016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Settore Accoglienza Turistica</w:t>
        <w:tab/>
        <w:tab/>
        <w:tab/>
        <w:t xml:space="preserve">_____________________</w:t>
      </w: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Geografia</w:t>
        <w:tab/>
        <w:tab/>
        <w:tab/>
        <w:tab/>
        <w:tab/>
        <w:t xml:space="preserve">_____________________</w:t>
      </w: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Diritto ed economia</w:t>
        <w:tab/>
        <w:tab/>
        <w:tab/>
        <w:tab/>
        <w:t xml:space="preserve">_____________________</w:t>
      </w: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Scienze e Tecnologie Informatiche</w:t>
        <w:tab/>
        <w:tab/>
        <w:tab/>
        <w:t xml:space="preserve">_____________________ </w:t>
      </w: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Laboratorio Informatica    </w:t>
        <w:tab/>
        <w:tab/>
        <w:tab/>
        <w:t xml:space="preserve">_____________________</w:t>
      </w: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Religione Cattolica</w:t>
        <w:tab/>
        <w:tab/>
        <w:tab/>
        <w:tab/>
        <w:t xml:space="preserve">_____________________</w:t>
      </w:r>
      <w:r w:rsidDel="00000000" w:rsidR="00000000" w:rsidRPr="00000000">
        <w:rPr>
          <w:rtl w:val="0"/>
        </w:rPr>
      </w:r>
    </w:p>
    <w:p w:rsidR="00000000" w:rsidDel="00000000" w:rsidP="00000000" w:rsidRDefault="00000000" w:rsidRPr="00000000" w14:paraId="000001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0"/>
          <w:szCs w:val="20"/>
          <w:rtl w:val="0"/>
        </w:rPr>
        <w:t xml:space="preserve">Scienze motorie e dello sport</w:t>
        <w:tab/>
        <w:tab/>
        <w:tab/>
        <w:t xml:space="preserve">_____________________</w:t>
      </w:r>
      <w:r w:rsidDel="00000000" w:rsidR="00000000" w:rsidRPr="00000000">
        <w:rPr>
          <w:rtl w:val="0"/>
        </w:rPr>
      </w:r>
    </w:p>
    <w:p w:rsidR="00000000" w:rsidDel="00000000" w:rsidP="00000000" w:rsidRDefault="00000000" w:rsidRPr="00000000" w14:paraId="0000017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Tedesco  </w:t>
        <w:tab/>
        <w:tab/>
        <w:tab/>
        <w:tab/>
        <w:tab/>
        <w:t xml:space="preserve">_____________________</w:t>
      </w:r>
      <w:r w:rsidDel="00000000" w:rsidR="00000000" w:rsidRPr="00000000">
        <w:rPr>
          <w:rtl w:val="0"/>
        </w:rPr>
      </w:r>
    </w:p>
    <w:p w:rsidR="00000000" w:rsidDel="00000000" w:rsidP="00000000" w:rsidRDefault="00000000" w:rsidRPr="00000000" w14:paraId="0000017A">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Fisica    </w:t>
        <w:tab/>
        <w:tab/>
        <w:tab/>
        <w:tab/>
        <w:tab/>
        <w:t xml:space="preserve">              _____________________</w:t>
      </w:r>
      <w:r w:rsidDel="00000000" w:rsidR="00000000" w:rsidRPr="00000000">
        <w:rPr>
          <w:rtl w:val="0"/>
        </w:rPr>
      </w:r>
    </w:p>
    <w:p w:rsidR="00000000" w:rsidDel="00000000" w:rsidP="00000000" w:rsidRDefault="00000000" w:rsidRPr="00000000" w14:paraId="0000017B">
      <w:pPr>
        <w:spacing w:line="240" w:lineRule="auto"/>
        <w:ind w:right="4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Laboratorio Fisica</w:t>
        <w:tab/>
        <w:tab/>
        <w:tab/>
        <w:tab/>
        <w:t xml:space="preserve">_____________________</w:t>
      </w:r>
    </w:p>
    <w:p w:rsidR="00000000" w:rsidDel="00000000" w:rsidP="00000000" w:rsidRDefault="00000000" w:rsidRPr="00000000" w14:paraId="0000017C">
      <w:pPr>
        <w:spacing w:line="240" w:lineRule="auto"/>
        <w:ind w:right="4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Sostegno</w:t>
        <w:tab/>
        <w:tab/>
        <w:tab/>
        <w:tab/>
        <w:tab/>
        <w:t xml:space="preserve">_____________________</w:t>
      </w: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ikh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7D">
      <w:pPr>
        <w:spacing w:after="0" w:line="251" w:lineRule="auto"/>
        <w:ind w:right="608"/>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Si rinvia alla specifica programmazione del Dipartimento Disabilità che stabilisce che per gli/le alunni/e disabili che seguono la programmazione per obiettivi minimi, si farà riferimento agli obiettivi  minimi, in termini di competenze, abilità, come individuati nei PEI redatti in sede di GLO nelle diverse aree; mentre per ciò che riguarda i contenuti disciplinari in termini anche di conoscenze, si farà riferimento ai contenuti minimi essenziali di ogni disciplina; per gli/le alunni/e disabili che seguono la programmazione differenziata, si farà riferimento agli obiettivi differenziati  in termini di competenze, abilità e conoscenze come individuati nei PEI redatti in sede di GLO nelle diverse aree. Mentre per gli/le alunni/e BES/DSA si rinvia ai modelli per l’elaborazione del PDP, </w:t>
      </w:r>
      <w:r w:rsidDel="00000000" w:rsidR="00000000" w:rsidRPr="00000000">
        <w:rPr>
          <w:rFonts w:ascii="Times New Roman" w:cs="Times New Roman" w:eastAsia="Times New Roman" w:hAnsi="Times New Roman"/>
          <w:i w:val="1"/>
          <w:sz w:val="20"/>
          <w:szCs w:val="20"/>
          <w:rtl w:val="0"/>
        </w:rPr>
        <w:t xml:space="preserve">ex</w:t>
      </w:r>
      <w:r w:rsidDel="00000000" w:rsidR="00000000" w:rsidRPr="00000000">
        <w:rPr>
          <w:rFonts w:ascii="Times New Roman" w:cs="Times New Roman" w:eastAsia="Times New Roman" w:hAnsi="Times New Roman"/>
          <w:sz w:val="20"/>
          <w:szCs w:val="20"/>
          <w:rtl w:val="0"/>
        </w:rPr>
        <w:t xml:space="preserve"> Direttiva Ministeriale 27 dicembre 2012.</w:t>
      </w:r>
    </w:p>
    <w:p w:rsidR="00000000" w:rsidDel="00000000" w:rsidP="00000000" w:rsidRDefault="00000000" w:rsidRPr="00000000" w14:paraId="0000017E">
      <w:pPr>
        <w:spacing w:after="0" w:line="251" w:lineRule="auto"/>
        <w:ind w:right="608"/>
        <w:jc w:val="both"/>
        <w:rPr>
          <w:rFonts w:ascii="Times New Roman" w:cs="Times New Roman" w:eastAsia="Times New Roman" w:hAnsi="Times New Roman"/>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2">
    <w:lvl w:ilvl="0">
      <w:start w:val="0"/>
      <w:numFmt w:val="bullet"/>
      <w:lvlText w:val="•"/>
      <w:lvlJc w:val="left"/>
      <w:pPr>
        <w:ind w:left="814" w:hanging="347.9999999999999"/>
      </w:pPr>
      <w:rPr>
        <w:rFonts w:ascii="Noto Sans Symbols" w:cs="Noto Sans Symbols" w:eastAsia="Noto Sans Symbols" w:hAnsi="Noto Sans Symbols"/>
        <w:sz w:val="18"/>
        <w:szCs w:val="18"/>
      </w:rPr>
    </w:lvl>
    <w:lvl w:ilvl="1">
      <w:start w:val="0"/>
      <w:numFmt w:val="bullet"/>
      <w:lvlText w:val="•"/>
      <w:lvlJc w:val="left"/>
      <w:pPr>
        <w:ind w:left="1190" w:hanging="349"/>
      </w:pPr>
      <w:rPr/>
    </w:lvl>
    <w:lvl w:ilvl="2">
      <w:start w:val="0"/>
      <w:numFmt w:val="bullet"/>
      <w:lvlText w:val="•"/>
      <w:lvlJc w:val="left"/>
      <w:pPr>
        <w:ind w:left="1561" w:hanging="349"/>
      </w:pPr>
      <w:rPr/>
    </w:lvl>
    <w:lvl w:ilvl="3">
      <w:start w:val="0"/>
      <w:numFmt w:val="bullet"/>
      <w:lvlText w:val="•"/>
      <w:lvlJc w:val="left"/>
      <w:pPr>
        <w:ind w:left="1932" w:hanging="349.0000000000002"/>
      </w:pPr>
      <w:rPr/>
    </w:lvl>
    <w:lvl w:ilvl="4">
      <w:start w:val="0"/>
      <w:numFmt w:val="bullet"/>
      <w:lvlText w:val="•"/>
      <w:lvlJc w:val="left"/>
      <w:pPr>
        <w:ind w:left="2303" w:hanging="349"/>
      </w:pPr>
      <w:rPr/>
    </w:lvl>
    <w:lvl w:ilvl="5">
      <w:start w:val="0"/>
      <w:numFmt w:val="bullet"/>
      <w:lvlText w:val="•"/>
      <w:lvlJc w:val="left"/>
      <w:pPr>
        <w:ind w:left="2674" w:hanging="349.00000000000045"/>
      </w:pPr>
      <w:rPr/>
    </w:lvl>
    <w:lvl w:ilvl="6">
      <w:start w:val="0"/>
      <w:numFmt w:val="bullet"/>
      <w:lvlText w:val="•"/>
      <w:lvlJc w:val="left"/>
      <w:pPr>
        <w:ind w:left="3044" w:hanging="349"/>
      </w:pPr>
      <w:rPr/>
    </w:lvl>
    <w:lvl w:ilvl="7">
      <w:start w:val="0"/>
      <w:numFmt w:val="bullet"/>
      <w:lvlText w:val="•"/>
      <w:lvlJc w:val="left"/>
      <w:pPr>
        <w:ind w:left="3415" w:hanging="349"/>
      </w:pPr>
      <w:rPr/>
    </w:lvl>
    <w:lvl w:ilvl="8">
      <w:start w:val="0"/>
      <w:numFmt w:val="bullet"/>
      <w:lvlText w:val="•"/>
      <w:lvlJc w:val="left"/>
      <w:pPr>
        <w:ind w:left="3786" w:hanging="348"/>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282" w:hanging="144"/>
      </w:pPr>
      <w:rPr>
        <w:rFonts w:ascii="Times New Roman" w:cs="Times New Roman" w:eastAsia="Times New Roman" w:hAnsi="Times New Roman"/>
        <w:b w:val="1"/>
        <w:sz w:val="24"/>
        <w:szCs w:val="24"/>
      </w:rPr>
    </w:lvl>
    <w:lvl w:ilvl="1">
      <w:start w:val="0"/>
      <w:numFmt w:val="bullet"/>
      <w:lvlText w:val="•"/>
      <w:lvlJc w:val="left"/>
      <w:pPr>
        <w:ind w:left="704" w:hanging="142.9999999999999"/>
      </w:pPr>
      <w:rPr/>
    </w:lvl>
    <w:lvl w:ilvl="2">
      <w:start w:val="0"/>
      <w:numFmt w:val="bullet"/>
      <w:lvlText w:val="•"/>
      <w:lvlJc w:val="left"/>
      <w:pPr>
        <w:ind w:left="1129" w:hanging="144"/>
      </w:pPr>
      <w:rPr/>
    </w:lvl>
    <w:lvl w:ilvl="3">
      <w:start w:val="0"/>
      <w:numFmt w:val="bullet"/>
      <w:lvlText w:val="•"/>
      <w:lvlJc w:val="left"/>
      <w:pPr>
        <w:ind w:left="1554" w:hanging="144"/>
      </w:pPr>
      <w:rPr/>
    </w:lvl>
    <w:lvl w:ilvl="4">
      <w:start w:val="0"/>
      <w:numFmt w:val="bullet"/>
      <w:lvlText w:val="•"/>
      <w:lvlJc w:val="left"/>
      <w:pPr>
        <w:ind w:left="1979" w:hanging="144"/>
      </w:pPr>
      <w:rPr/>
    </w:lvl>
    <w:lvl w:ilvl="5">
      <w:start w:val="0"/>
      <w:numFmt w:val="bullet"/>
      <w:lvlText w:val="•"/>
      <w:lvlJc w:val="left"/>
      <w:pPr>
        <w:ind w:left="2404" w:hanging="144"/>
      </w:pPr>
      <w:rPr/>
    </w:lvl>
    <w:lvl w:ilvl="6">
      <w:start w:val="0"/>
      <w:numFmt w:val="bullet"/>
      <w:lvlText w:val="•"/>
      <w:lvlJc w:val="left"/>
      <w:pPr>
        <w:ind w:left="2828" w:hanging="143"/>
      </w:pPr>
      <w:rPr/>
    </w:lvl>
    <w:lvl w:ilvl="7">
      <w:start w:val="0"/>
      <w:numFmt w:val="bullet"/>
      <w:lvlText w:val="•"/>
      <w:lvlJc w:val="left"/>
      <w:pPr>
        <w:ind w:left="3253" w:hanging="143"/>
      </w:pPr>
      <w:rPr/>
    </w:lvl>
    <w:lvl w:ilvl="8">
      <w:start w:val="0"/>
      <w:numFmt w:val="bullet"/>
      <w:lvlText w:val="•"/>
      <w:lvlJc w:val="left"/>
      <w:pPr>
        <w:ind w:left="3678" w:hanging="143"/>
      </w:pPr>
      <w:rPr/>
    </w:lvl>
  </w:abstractNum>
  <w:abstractNum w:abstractNumId="6">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10">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11">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0"/>
      <w:numFmt w:val="bullet"/>
      <w:lvlText w:val="-"/>
      <w:lvlJc w:val="left"/>
      <w:pPr>
        <w:ind w:left="282" w:hanging="144"/>
      </w:pPr>
      <w:rPr>
        <w:rFonts w:ascii="Times New Roman" w:cs="Times New Roman" w:eastAsia="Times New Roman" w:hAnsi="Times New Roman"/>
        <w:b w:val="1"/>
        <w:sz w:val="24"/>
        <w:szCs w:val="24"/>
      </w:rPr>
    </w:lvl>
    <w:lvl w:ilvl="1">
      <w:start w:val="0"/>
      <w:numFmt w:val="bullet"/>
      <w:lvlText w:val="•"/>
      <w:lvlJc w:val="left"/>
      <w:pPr>
        <w:ind w:left="704" w:hanging="142.9999999999999"/>
      </w:pPr>
      <w:rPr/>
    </w:lvl>
    <w:lvl w:ilvl="2">
      <w:start w:val="0"/>
      <w:numFmt w:val="bullet"/>
      <w:lvlText w:val="•"/>
      <w:lvlJc w:val="left"/>
      <w:pPr>
        <w:ind w:left="1129" w:hanging="144"/>
      </w:pPr>
      <w:rPr/>
    </w:lvl>
    <w:lvl w:ilvl="3">
      <w:start w:val="0"/>
      <w:numFmt w:val="bullet"/>
      <w:lvlText w:val="•"/>
      <w:lvlJc w:val="left"/>
      <w:pPr>
        <w:ind w:left="1554" w:hanging="144"/>
      </w:pPr>
      <w:rPr/>
    </w:lvl>
    <w:lvl w:ilvl="4">
      <w:start w:val="0"/>
      <w:numFmt w:val="bullet"/>
      <w:lvlText w:val="•"/>
      <w:lvlJc w:val="left"/>
      <w:pPr>
        <w:ind w:left="1979" w:hanging="144"/>
      </w:pPr>
      <w:rPr/>
    </w:lvl>
    <w:lvl w:ilvl="5">
      <w:start w:val="0"/>
      <w:numFmt w:val="bullet"/>
      <w:lvlText w:val="•"/>
      <w:lvlJc w:val="left"/>
      <w:pPr>
        <w:ind w:left="2404" w:hanging="144"/>
      </w:pPr>
      <w:rPr/>
    </w:lvl>
    <w:lvl w:ilvl="6">
      <w:start w:val="0"/>
      <w:numFmt w:val="bullet"/>
      <w:lvlText w:val="•"/>
      <w:lvlJc w:val="left"/>
      <w:pPr>
        <w:ind w:left="2828" w:hanging="143"/>
      </w:pPr>
      <w:rPr/>
    </w:lvl>
    <w:lvl w:ilvl="7">
      <w:start w:val="0"/>
      <w:numFmt w:val="bullet"/>
      <w:lvlText w:val="•"/>
      <w:lvlJc w:val="left"/>
      <w:pPr>
        <w:ind w:left="3253" w:hanging="143"/>
      </w:pPr>
      <w:rPr/>
    </w:lvl>
    <w:lvl w:ilvl="8">
      <w:start w:val="0"/>
      <w:numFmt w:val="bullet"/>
      <w:lvlText w:val="•"/>
      <w:lvlJc w:val="left"/>
      <w:pPr>
        <w:ind w:left="3678" w:hanging="143"/>
      </w:pPr>
      <w:rPr/>
    </w:lvl>
  </w:abstractNum>
  <w:abstractNum w:abstractNumId="16">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7">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18">
    <w:lvl w:ilvl="0">
      <w:start w:val="1"/>
      <w:numFmt w:val="lowerLetter"/>
      <w:lvlText w:val="%1)"/>
      <w:lvlJc w:val="left"/>
      <w:pPr>
        <w:ind w:left="1160" w:hanging="360"/>
      </w:pPr>
      <w:rPr>
        <w:sz w:val="24"/>
        <w:szCs w:val="24"/>
      </w:rPr>
    </w:lvl>
    <w:lvl w:ilvl="1">
      <w:start w:val="1"/>
      <w:numFmt w:val="lowerLetter"/>
      <w:lvlText w:val="%2."/>
      <w:lvlJc w:val="left"/>
      <w:pPr>
        <w:ind w:left="1880" w:hanging="360"/>
      </w:pPr>
      <w:rPr/>
    </w:lvl>
    <w:lvl w:ilvl="2">
      <w:start w:val="1"/>
      <w:numFmt w:val="lowerRoman"/>
      <w:lvlText w:val="%3."/>
      <w:lvlJc w:val="right"/>
      <w:pPr>
        <w:ind w:left="2600" w:hanging="180"/>
      </w:pPr>
      <w:rPr/>
    </w:lvl>
    <w:lvl w:ilvl="3">
      <w:start w:val="1"/>
      <w:numFmt w:val="decimal"/>
      <w:lvlText w:val="%4."/>
      <w:lvlJc w:val="left"/>
      <w:pPr>
        <w:ind w:left="3320" w:hanging="360"/>
      </w:pPr>
      <w:rPr/>
    </w:lvl>
    <w:lvl w:ilvl="4">
      <w:start w:val="1"/>
      <w:numFmt w:val="lowerLetter"/>
      <w:lvlText w:val="%5."/>
      <w:lvlJc w:val="left"/>
      <w:pPr>
        <w:ind w:left="4040" w:hanging="360"/>
      </w:pPr>
      <w:rPr/>
    </w:lvl>
    <w:lvl w:ilvl="5">
      <w:start w:val="1"/>
      <w:numFmt w:val="lowerRoman"/>
      <w:lvlText w:val="%6."/>
      <w:lvlJc w:val="right"/>
      <w:pPr>
        <w:ind w:left="4760" w:hanging="180"/>
      </w:pPr>
      <w:rPr/>
    </w:lvl>
    <w:lvl w:ilvl="6">
      <w:start w:val="1"/>
      <w:numFmt w:val="decimal"/>
      <w:lvlText w:val="%7."/>
      <w:lvlJc w:val="left"/>
      <w:pPr>
        <w:ind w:left="5480" w:hanging="360"/>
      </w:pPr>
      <w:rPr/>
    </w:lvl>
    <w:lvl w:ilvl="7">
      <w:start w:val="1"/>
      <w:numFmt w:val="lowerLetter"/>
      <w:lvlText w:val="%8."/>
      <w:lvlJc w:val="left"/>
      <w:pPr>
        <w:ind w:left="6200" w:hanging="360"/>
      </w:pPr>
      <w:rPr/>
    </w:lvl>
    <w:lvl w:ilvl="8">
      <w:start w:val="1"/>
      <w:numFmt w:val="lowerRoman"/>
      <w:lvlText w:val="%9."/>
      <w:lvlJc w:val="right"/>
      <w:pPr>
        <w:ind w:left="6920" w:hanging="180"/>
      </w:pPr>
      <w:rPr/>
    </w:lvl>
  </w:abstractNum>
  <w:abstractNum w:abstractNumId="19">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1151" w:hanging="144.0000000000001"/>
      </w:pPr>
      <w:rPr/>
    </w:lvl>
    <w:lvl w:ilvl="2">
      <w:start w:val="0"/>
      <w:numFmt w:val="bullet"/>
      <w:lvlText w:val="•"/>
      <w:lvlJc w:val="left"/>
      <w:pPr>
        <w:ind w:left="2042" w:hanging="144.00000000000023"/>
      </w:pPr>
      <w:rPr/>
    </w:lvl>
    <w:lvl w:ilvl="3">
      <w:start w:val="0"/>
      <w:numFmt w:val="bullet"/>
      <w:lvlText w:val="•"/>
      <w:lvlJc w:val="left"/>
      <w:pPr>
        <w:ind w:left="2934" w:hanging="144"/>
      </w:pPr>
      <w:rPr/>
    </w:lvl>
    <w:lvl w:ilvl="4">
      <w:start w:val="0"/>
      <w:numFmt w:val="bullet"/>
      <w:lvlText w:val="•"/>
      <w:lvlJc w:val="left"/>
      <w:pPr>
        <w:ind w:left="3825" w:hanging="144"/>
      </w:pPr>
      <w:rPr/>
    </w:lvl>
    <w:lvl w:ilvl="5">
      <w:start w:val="0"/>
      <w:numFmt w:val="bullet"/>
      <w:lvlText w:val="•"/>
      <w:lvlJc w:val="left"/>
      <w:pPr>
        <w:ind w:left="4717" w:hanging="144"/>
      </w:pPr>
      <w:rPr/>
    </w:lvl>
    <w:lvl w:ilvl="6">
      <w:start w:val="0"/>
      <w:numFmt w:val="bullet"/>
      <w:lvlText w:val="•"/>
      <w:lvlJc w:val="left"/>
      <w:pPr>
        <w:ind w:left="5608" w:hanging="144"/>
      </w:pPr>
      <w:rPr/>
    </w:lvl>
    <w:lvl w:ilvl="7">
      <w:start w:val="0"/>
      <w:numFmt w:val="bullet"/>
      <w:lvlText w:val="•"/>
      <w:lvlJc w:val="left"/>
      <w:pPr>
        <w:ind w:left="6499" w:hanging="144"/>
      </w:pPr>
      <w:rPr/>
    </w:lvl>
    <w:lvl w:ilvl="8">
      <w:start w:val="0"/>
      <w:numFmt w:val="bullet"/>
      <w:lvlText w:val="•"/>
      <w:lvlJc w:val="left"/>
      <w:pPr>
        <w:ind w:left="7391" w:hanging="144"/>
      </w:pPr>
      <w:rPr/>
    </w:lvl>
  </w:abstractNum>
  <w:abstractNum w:abstractNumId="20">
    <w:lvl w:ilvl="0">
      <w:start w:val="0"/>
      <w:numFmt w:val="bullet"/>
      <w:lvlText w:val="-"/>
      <w:lvlJc w:val="left"/>
      <w:pPr>
        <w:ind w:left="251" w:hanging="144"/>
      </w:pPr>
      <w:rPr>
        <w:rFonts w:ascii="Times New Roman" w:cs="Times New Roman" w:eastAsia="Times New Roman" w:hAnsi="Times New Roman"/>
        <w:b w:val="1"/>
        <w:sz w:val="24"/>
        <w:szCs w:val="24"/>
      </w:rPr>
    </w:lvl>
    <w:lvl w:ilvl="1">
      <w:start w:val="0"/>
      <w:numFmt w:val="bullet"/>
      <w:lvlText w:val="•"/>
      <w:lvlJc w:val="left"/>
      <w:pPr>
        <w:ind w:left="697" w:hanging="144"/>
      </w:pPr>
      <w:rPr/>
    </w:lvl>
    <w:lvl w:ilvl="2">
      <w:start w:val="0"/>
      <w:numFmt w:val="bullet"/>
      <w:lvlText w:val="•"/>
      <w:lvlJc w:val="left"/>
      <w:pPr>
        <w:ind w:left="1135" w:hanging="144"/>
      </w:pPr>
      <w:rPr/>
    </w:lvl>
    <w:lvl w:ilvl="3">
      <w:start w:val="0"/>
      <w:numFmt w:val="bullet"/>
      <w:lvlText w:val="•"/>
      <w:lvlJc w:val="left"/>
      <w:pPr>
        <w:ind w:left="1572" w:hanging="144.00000000000023"/>
      </w:pPr>
      <w:rPr/>
    </w:lvl>
    <w:lvl w:ilvl="4">
      <w:start w:val="0"/>
      <w:numFmt w:val="bullet"/>
      <w:lvlText w:val="•"/>
      <w:lvlJc w:val="left"/>
      <w:pPr>
        <w:ind w:left="2010" w:hanging="144"/>
      </w:pPr>
      <w:rPr/>
    </w:lvl>
    <w:lvl w:ilvl="5">
      <w:start w:val="0"/>
      <w:numFmt w:val="bullet"/>
      <w:lvlText w:val="•"/>
      <w:lvlJc w:val="left"/>
      <w:pPr>
        <w:ind w:left="2448" w:hanging="144"/>
      </w:pPr>
      <w:rPr/>
    </w:lvl>
    <w:lvl w:ilvl="6">
      <w:start w:val="0"/>
      <w:numFmt w:val="bullet"/>
      <w:lvlText w:val="•"/>
      <w:lvlJc w:val="left"/>
      <w:pPr>
        <w:ind w:left="2885" w:hanging="144"/>
      </w:pPr>
      <w:rPr/>
    </w:lvl>
    <w:lvl w:ilvl="7">
      <w:start w:val="0"/>
      <w:numFmt w:val="bullet"/>
      <w:lvlText w:val="•"/>
      <w:lvlJc w:val="left"/>
      <w:pPr>
        <w:ind w:left="3323" w:hanging="143"/>
      </w:pPr>
      <w:rPr/>
    </w:lvl>
    <w:lvl w:ilvl="8">
      <w:start w:val="0"/>
      <w:numFmt w:val="bullet"/>
      <w:lvlText w:val="•"/>
      <w:lvlJc w:val="left"/>
      <w:pPr>
        <w:ind w:left="3760" w:hanging="14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Testofumetto">
    <w:name w:val="Balloon Text"/>
    <w:basedOn w:val="Normale"/>
    <w:link w:val="TestofumettoCarattere"/>
    <w:uiPriority w:val="99"/>
    <w:semiHidden w:val="1"/>
    <w:unhideWhenUsed w:val="1"/>
    <w:rsid w:val="00BE700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BE700A"/>
    <w:rPr>
      <w:rFonts w:ascii="Tahoma" w:cs="Tahoma" w:eastAsia="Calibri" w:hAnsi="Tahoma"/>
      <w:sz w:val="16"/>
      <w:szCs w:val="16"/>
    </w:rPr>
  </w:style>
  <w:style w:type="table" w:styleId="LightShading-Accent31" w:customStyle="1">
    <w:name w:val="Light Shading - Accent 31"/>
    <w:basedOn w:val="Tabellanormale"/>
    <w:next w:val="Sfondochiaro-Colore3"/>
    <w:uiPriority w:val="60"/>
    <w:rsid w:val="00F54E47"/>
    <w:pPr>
      <w:spacing w:after="0" w:line="240" w:lineRule="auto"/>
    </w:pPr>
    <w:rPr>
      <w:rFonts w:cs="Times New Roman" w:eastAsia="Times New Roman"/>
      <w:color w:val="7b7b7b"/>
    </w:rPr>
    <w:tblPr>
      <w:tblStyleRowBandSize w:val="1"/>
      <w:tblStyleColBandSize w:val="1"/>
      <w:tblInd w:w="0.0" w:type="dxa"/>
      <w:tblBorders>
        <w:top w:color="a5a5a5" w:space="0" w:sz="8" w:val="single"/>
        <w:bottom w:color="a5a5a5" w:space="0" w:sz="8"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8e8e8" w:val="clear"/>
      </w:tcPr>
    </w:tblStylePr>
    <w:tblStylePr w:type="band1Horz">
      <w:tblPr/>
      <w:tcPr>
        <w:tcBorders>
          <w:left w:space="0" w:sz="0" w:val="nil"/>
          <w:right w:space="0" w:sz="0" w:val="nil"/>
          <w:insideH w:space="0" w:sz="0" w:val="nil"/>
          <w:insideV w:space="0" w:sz="0" w:val="nil"/>
        </w:tcBorders>
        <w:shd w:color="auto" w:fill="e8e8e8" w:val="clear"/>
      </w:tcPr>
    </w:tblStylePr>
  </w:style>
  <w:style w:type="table" w:styleId="Sfondochiaro-Colore3">
    <w:name w:val="Light Shading Accent 3"/>
    <w:basedOn w:val="Tabellanormale"/>
    <w:uiPriority w:val="60"/>
    <w:rsid w:val="00F54E47"/>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paragraph" w:styleId="NormaleWeb">
    <w:name w:val="Normal (Web)"/>
    <w:basedOn w:val="Normale"/>
    <w:uiPriority w:val="99"/>
    <w:semiHidden w:val="1"/>
    <w:unhideWhenUsed w:val="1"/>
    <w:rsid w:val="002E1E12"/>
    <w:pPr>
      <w:spacing w:after="100" w:afterAutospacing="1" w:before="100" w:beforeAutospacing="1" w:line="240" w:lineRule="auto"/>
    </w:pPr>
    <w:rPr>
      <w:rFonts w:ascii="Times New Roman" w:cs="Times New Roman" w:eastAsia="Times New Roman" w:hAnsi="Times New Roman"/>
      <w:sz w:val="24"/>
      <w:szCs w:val="24"/>
    </w:rPr>
  </w:style>
  <w:style w:type="paragraph" w:styleId="Paragrafoelenco">
    <w:name w:val="List Paragraph"/>
    <w:basedOn w:val="Normale"/>
    <w:uiPriority w:val="34"/>
    <w:qFormat w:val="1"/>
    <w:rsid w:val="00460356"/>
    <w:pPr>
      <w:ind w:left="720"/>
      <w:contextualSpacing w:val="1"/>
    </w:pPr>
  </w:style>
  <w:style w:type="table" w:styleId="a" w:customStyle="1">
    <w:basedOn w:val="Tabellanormale"/>
    <w:tblPr>
      <w:tblStyleRowBandSize w:val="1"/>
      <w:tblStyleColBandSize w:val="1"/>
      <w:tblInd w:w="0.0" w:type="dxa"/>
      <w:tblCellMar>
        <w:top w:w="0.0" w:type="dxa"/>
        <w:left w:w="115.0" w:type="dxa"/>
        <w:bottom w:w="0.0" w:type="dxa"/>
        <w:right w:w="115.0" w:type="dxa"/>
      </w:tblCellMar>
    </w:tblPr>
  </w:style>
  <w:style w:type="table" w:styleId="a0" w:customStyle="1">
    <w:basedOn w:val="Tabellanormale"/>
    <w:tblPr>
      <w:tblStyleRowBandSize w:val="1"/>
      <w:tblStyleColBandSize w:val="1"/>
      <w:tblInd w:w="0.0" w:type="dxa"/>
      <w:tblCellMar>
        <w:top w:w="0.0" w:type="dxa"/>
        <w:left w:w="0.0" w:type="dxa"/>
        <w:bottom w:w="0.0" w:type="dxa"/>
        <w:right w:w="0.0" w:type="dxa"/>
      </w:tblCellMar>
    </w:tblPr>
  </w:style>
  <w:style w:type="table" w:styleId="a1" w:customStyle="1">
    <w:basedOn w:val="Tabellanormale"/>
    <w:pPr>
      <w:spacing w:after="0" w:line="240" w:lineRule="auto"/>
    </w:pPr>
    <w:rPr>
      <w:color w:val="76923c"/>
    </w:rPr>
    <w:tblPr>
      <w:tblStyleRowBandSize w:val="1"/>
      <w:tblStyleColBandSize w:val="1"/>
      <w:tblInd w:w="0.0" w:type="dxa"/>
      <w:tblCellMar>
        <w:top w:w="0.0" w:type="dxa"/>
        <w:left w:w="108.0" w:type="dxa"/>
        <w:bottom w:w="0.0" w:type="dxa"/>
        <w:right w:w="108.0" w:type="dxa"/>
      </w:tblCellMar>
    </w:tblPr>
    <w:tblStylePr w:type="fir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firstCol">
      <w:rPr>
        <w:b w:val="1"/>
      </w:rPr>
    </w:tblStylePr>
    <w:tblStylePr w:type="lastCol">
      <w:rPr>
        <w:b w:val="1"/>
      </w:rPr>
    </w:tblStylePr>
    <w:tblStylePr w:type="band1Vert">
      <w:tblPr/>
      <w:tcPr>
        <w:tcBorders>
          <w:left w:space="0" w:sz="0" w:val="nil"/>
          <w:right w:space="0" w:sz="0" w:val="nil"/>
          <w:insideH w:space="0" w:sz="0" w:val="nil"/>
          <w:insideV w:space="0" w:sz="0" w:val="nil"/>
        </w:tcBorders>
        <w:shd w:color="auto" w:fill="e8e8e8" w:val="clear"/>
      </w:tcPr>
    </w:tblStylePr>
    <w:tblStylePr w:type="band1Horz">
      <w:tblPr/>
      <w:tcPr>
        <w:tcBorders>
          <w:left w:space="0" w:sz="0" w:val="nil"/>
          <w:right w:space="0" w:sz="0" w:val="nil"/>
          <w:insideH w:space="0" w:sz="0" w:val="nil"/>
          <w:insideV w:space="0" w:sz="0" w:val="nil"/>
        </w:tcBorders>
        <w:shd w:color="auto" w:fill="e8e8e8" w:val="clear"/>
      </w:tcPr>
    </w:tblStylePr>
  </w:style>
  <w:style w:type="table" w:styleId="a2" w:customStyle="1">
    <w:basedOn w:val="Tabellanormale"/>
    <w:tblPr>
      <w:tblStyleRowBandSize w:val="1"/>
      <w:tblStyleColBandSize w:val="1"/>
      <w:tblInd w:w="0.0" w:type="dxa"/>
      <w:tblCellMar>
        <w:top w:w="0.0" w:type="dxa"/>
        <w:left w:w="0.0" w:type="dxa"/>
        <w:bottom w:w="0.0" w:type="dxa"/>
        <w:right w:w="0.0" w:type="dxa"/>
      </w:tblCellMar>
    </w:tblPr>
  </w:style>
  <w:style w:type="table" w:styleId="a3" w:customStyle="1">
    <w:basedOn w:val="Tabellanormale"/>
    <w:pPr>
      <w:spacing w:after="0" w:line="240" w:lineRule="auto"/>
    </w:pPr>
    <w:rPr>
      <w:color w:val="76923c"/>
    </w:rPr>
    <w:tblPr>
      <w:tblStyleRowBandSize w:val="1"/>
      <w:tblStyleColBandSize w:val="1"/>
      <w:tblInd w:w="0.0" w:type="dxa"/>
      <w:tblCellMar>
        <w:top w:w="0.0" w:type="dxa"/>
        <w:left w:w="0.0" w:type="dxa"/>
        <w:bottom w:w="0.0" w:type="dxa"/>
        <w:right w:w="0.0" w:type="dxa"/>
      </w:tblCellMar>
    </w:tblPr>
  </w:style>
  <w:style w:type="table" w:styleId="a4" w:customStyle="1">
    <w:basedOn w:val="Tabellanormale"/>
    <w:pPr>
      <w:spacing w:after="0" w:line="240" w:lineRule="auto"/>
    </w:pPr>
    <w:rPr>
      <w:color w:val="76923c"/>
    </w:rPr>
    <w:tblPr>
      <w:tblStyleRowBandSize w:val="1"/>
      <w:tblStyleColBandSize w:val="1"/>
      <w:tblInd w:w="0.0" w:type="dxa"/>
      <w:tblCellMar>
        <w:top w:w="0.0" w:type="dxa"/>
        <w:left w:w="0.0" w:type="dxa"/>
        <w:bottom w:w="0.0" w:type="dxa"/>
        <w:right w:w="0.0" w:type="dxa"/>
      </w:tblCellMar>
    </w:tblPr>
  </w:style>
  <w:style w:type="table" w:styleId="a5" w:customStyle="1">
    <w:basedOn w:val="Tabellanormale"/>
    <w:pPr>
      <w:spacing w:after="0" w:line="240" w:lineRule="auto"/>
    </w:pPr>
    <w:rPr>
      <w:color w:val="76923c"/>
    </w:rPr>
    <w:tblPr>
      <w:tblStyleRowBandSize w:val="1"/>
      <w:tblStyleColBandSize w:val="1"/>
      <w:tblInd w:w="0.0" w:type="dxa"/>
      <w:tblCellMar>
        <w:top w:w="0.0" w:type="dxa"/>
        <w:left w:w="0.0" w:type="dxa"/>
        <w:bottom w:w="0.0" w:type="dxa"/>
        <w:right w:w="0.0" w:type="dxa"/>
      </w:tblCellMar>
    </w:tblPr>
    <w:tblStylePr w:type="fir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lastRow">
      <w:pPr>
        <w:spacing w:after="0" w:before="0" w:line="240" w:lineRule="auto"/>
      </w:pPr>
      <w:rPr>
        <w:b w:val="1"/>
      </w:rPr>
      <w:tblPr/>
      <w:tcPr>
        <w:tcBorders>
          <w:top w:color="a5a5a5" w:space="0" w:sz="8" w:val="single"/>
          <w:left w:space="0" w:sz="0" w:val="nil"/>
          <w:bottom w:color="a5a5a5" w:space="0" w:sz="8" w:val="single"/>
          <w:right w:space="0" w:sz="0" w:val="nil"/>
          <w:insideH w:space="0" w:sz="0" w:val="nil"/>
          <w:insideV w:space="0" w:sz="0" w:val="nil"/>
        </w:tcBorders>
      </w:tcPr>
    </w:tblStylePr>
    <w:tblStylePr w:type="firstCol">
      <w:rPr>
        <w:b w:val="1"/>
      </w:rPr>
    </w:tblStylePr>
    <w:tblStylePr w:type="lastCol">
      <w:rPr>
        <w:b w:val="1"/>
      </w:rPr>
    </w:tblStylePr>
    <w:tblStylePr w:type="band1Vert">
      <w:tblPr/>
      <w:tcPr>
        <w:tcBorders>
          <w:left w:space="0" w:sz="0" w:val="nil"/>
          <w:right w:space="0" w:sz="0" w:val="nil"/>
          <w:insideH w:space="0" w:sz="0" w:val="nil"/>
          <w:insideV w:space="0" w:sz="0" w:val="nil"/>
        </w:tcBorders>
        <w:shd w:color="auto" w:fill="e8e8e8" w:val="clear"/>
      </w:tcPr>
    </w:tblStylePr>
    <w:tblStylePr w:type="band1Horz">
      <w:tblPr/>
      <w:tcPr>
        <w:tcBorders>
          <w:left w:space="0" w:sz="0" w:val="nil"/>
          <w:right w:space="0" w:sz="0" w:val="nil"/>
          <w:insideH w:space="0" w:sz="0" w:val="nil"/>
          <w:insideV w:space="0" w:sz="0" w:val="nil"/>
        </w:tcBorders>
        <w:shd w:color="auto" w:fill="e8e8e8" w:val="clear"/>
      </w:tcPr>
    </w:tblStylePr>
  </w:style>
  <w:style w:type="table" w:styleId="a6" w:customStyle="1">
    <w:basedOn w:val="Tabellanormale"/>
    <w:pPr>
      <w:spacing w:after="0" w:line="240" w:lineRule="auto"/>
    </w:pPr>
    <w:rPr>
      <w:color w:val="76923c"/>
    </w:rPr>
    <w:tblPr>
      <w:tblStyleRowBandSize w:val="1"/>
      <w:tblStyleColBandSize w:val="1"/>
      <w:tblInd w:w="0.0" w:type="dxa"/>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76923c"/>
    </w:r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rPr>
      <w:color w:val="76923c"/>
    </w:r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rPr>
      <w:color w:val="76923c"/>
    </w:rPr>
    <w:tblPr>
      <w:tblStyleRowBandSize w:val="1"/>
      <w:tblStyleColBandSize w:val="1"/>
      <w:tblCellMar>
        <w:top w:w="0.0" w:type="dxa"/>
        <w:left w:w="0.0" w:type="dxa"/>
        <w:bottom w:w="0.0" w:type="dxa"/>
        <w:right w:w="0.0" w:type="dxa"/>
      </w:tblCellMar>
    </w:tblPr>
    <w:tblStylePr w:type="band1Horz">
      <w:tcPr>
        <w:tcBorders>
          <w:left w:color="000000" w:space="0" w:sz="0" w:val="nil"/>
          <w:right w:color="000000" w:space="0" w:sz="0" w:val="nil"/>
          <w:insideH w:color="000000" w:space="0" w:sz="0" w:val="nil"/>
          <w:insideV w:color="000000" w:space="0" w:sz="0" w:val="nil"/>
        </w:tcBorders>
        <w:shd w:fill="e8e8e8" w:val="clear"/>
      </w:tcPr>
    </w:tblStylePr>
    <w:tblStylePr w:type="band1Vert">
      <w:tcPr>
        <w:tcBorders>
          <w:left w:color="000000" w:space="0" w:sz="0" w:val="nil"/>
          <w:right w:color="000000" w:space="0" w:sz="0" w:val="nil"/>
          <w:insideH w:color="000000" w:space="0" w:sz="0" w:val="nil"/>
          <w:insideV w:color="000000" w:space="0" w:sz="0" w:val="nil"/>
        </w:tcBorders>
        <w:shd w:fill="e8e8e8" w:val="clear"/>
      </w:tcPr>
    </w:tblStylePr>
    <w:tblStylePr w:type="firstCol">
      <w:rPr>
        <w:b w:val="1"/>
      </w:rPr>
    </w:tblStylePr>
    <w:tblStylePr w:type="firstRow">
      <w:pPr>
        <w:spacing w:after="0" w:before="0" w:line="240" w:lineRule="auto"/>
      </w:pPr>
      <w:rPr>
        <w:b w:val="1"/>
      </w:rPr>
      <w:tcPr>
        <w:tcBorders>
          <w:top w:color="a5a5a5" w:space="0" w:sz="8" w:val="single"/>
          <w:left w:color="000000" w:space="0" w:sz="0" w:val="nil"/>
          <w:bottom w:color="a5a5a5" w:space="0" w:sz="8" w:val="single"/>
          <w:right w:color="000000" w:space="0" w:sz="0" w:val="nil"/>
          <w:insideH w:color="000000" w:space="0" w:sz="0" w:val="nil"/>
          <w:insideV w:color="000000" w:space="0" w:sz="0" w:val="nil"/>
        </w:tcBorders>
      </w:tcPr>
    </w:tblStylePr>
    <w:tblStylePr w:type="lastCol">
      <w:rPr>
        <w:b w:val="1"/>
      </w:rPr>
    </w:tblStylePr>
    <w:tblStylePr w:type="lastRow">
      <w:pPr>
        <w:spacing w:after="0" w:before="0" w:line="240" w:lineRule="auto"/>
      </w:pPr>
      <w:rPr>
        <w:b w:val="1"/>
      </w:rPr>
      <w:tcPr>
        <w:tcBorders>
          <w:top w:color="a5a5a5" w:space="0" w:sz="8" w:val="single"/>
          <w:left w:color="000000" w:space="0" w:sz="0" w:val="nil"/>
          <w:bottom w:color="a5a5a5" w:space="0" w:sz="8" w:val="single"/>
          <w:right w:color="000000" w:space="0" w:sz="0" w:val="nil"/>
          <w:insideH w:color="000000" w:space="0" w:sz="0" w:val="nil"/>
          <w:insideV w:color="000000" w:space="0" w:sz="0" w:val="nil"/>
        </w:tcBorders>
      </w:tcPr>
    </w:tblStylePr>
  </w:style>
  <w:style w:type="table" w:styleId="Table4">
    <w:basedOn w:val="TableNormal"/>
    <w:pPr>
      <w:spacing w:after="0" w:line="240" w:lineRule="auto"/>
    </w:pPr>
    <w:rPr>
      <w:color w:val="76923c"/>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o7dalq/ldIy68dJY1UNnRvrQw==">CgMxLjAyDmguYXg3MjNwNHlhMG05MghoLmdqZGd4czgAciExbFZZRkRMNG1pcjFpNl9mdS04M1Q3VTlVY2d6NDVqVUE=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2022-10-06T19:27:00Z</dcterms:created>
  <dc:creator>Mary71</dc:creator>
</cp:coreProperties>
</file>