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F314" w14:textId="77777777" w:rsidR="00CD32C8" w:rsidRDefault="00C83B55">
      <w:pPr>
        <w:spacing w:after="4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C132952" w14:textId="77777777" w:rsidR="00CD32C8" w:rsidRDefault="00C83B55">
      <w:pPr>
        <w:spacing w:after="162" w:line="259" w:lineRule="auto"/>
        <w:ind w:left="10" w:right="30"/>
        <w:jc w:val="center"/>
      </w:pPr>
      <w:r>
        <w:rPr>
          <w:rFonts w:ascii="Calibri" w:eastAsia="Calibri" w:hAnsi="Calibri" w:cs="Calibri"/>
          <w:b/>
        </w:rPr>
        <w:t xml:space="preserve">Bando di selezione per la partecipazione al progetto </w:t>
      </w:r>
    </w:p>
    <w:p w14:paraId="66250DB9" w14:textId="77777777" w:rsidR="00CD32C8" w:rsidRDefault="00C83B55">
      <w:pPr>
        <w:spacing w:after="162" w:line="259" w:lineRule="auto"/>
        <w:ind w:left="10" w:right="14"/>
        <w:jc w:val="center"/>
      </w:pPr>
      <w:r>
        <w:rPr>
          <w:rFonts w:ascii="Calibri" w:eastAsia="Calibri" w:hAnsi="Calibri" w:cs="Calibri"/>
          <w:b/>
        </w:rPr>
        <w:t xml:space="preserve">LOL - LINEE GUIDA PER L’ORIENTAMENTO E IL LAVORO </w:t>
      </w:r>
    </w:p>
    <w:p w14:paraId="368C515E" w14:textId="03D89BC4" w:rsidR="00CD32C8" w:rsidRDefault="00C83B55">
      <w:pPr>
        <w:spacing w:after="162" w:line="259" w:lineRule="auto"/>
        <w:ind w:left="10" w:right="33"/>
        <w:jc w:val="center"/>
      </w:pPr>
      <w:r>
        <w:rPr>
          <w:rFonts w:ascii="Calibri" w:eastAsia="Calibri" w:hAnsi="Calibri" w:cs="Calibri"/>
          <w:b/>
        </w:rPr>
        <w:t xml:space="preserve">per l'assegnazione di 13 borse per tirocini curriculari nel settore </w:t>
      </w:r>
    </w:p>
    <w:p w14:paraId="401A50D9" w14:textId="77777777" w:rsidR="00CD32C8" w:rsidRDefault="00C83B55">
      <w:pPr>
        <w:spacing w:after="0" w:line="375" w:lineRule="auto"/>
        <w:ind w:left="1363" w:right="0" w:hanging="649"/>
        <w:jc w:val="left"/>
      </w:pPr>
      <w:r>
        <w:rPr>
          <w:rFonts w:ascii="Calibri" w:eastAsia="Calibri" w:hAnsi="Calibri" w:cs="Calibri"/>
          <w:b/>
        </w:rPr>
        <w:t xml:space="preserve">ristorativo/turistico /alberghiero nell’anno scolastico 2024/2025 in favore di studenti e studentesse delle classi 4° dell’IPSSEOA Pietro Piazza </w:t>
      </w:r>
    </w:p>
    <w:p w14:paraId="4C9C7C88" w14:textId="77777777" w:rsidR="00CD32C8" w:rsidRDefault="00C83B55">
      <w:pPr>
        <w:spacing w:after="151" w:line="259" w:lineRule="auto"/>
        <w:ind w:left="0" w:right="0" w:firstLine="0"/>
        <w:jc w:val="left"/>
      </w:pPr>
      <w:r>
        <w:t xml:space="preserve"> </w:t>
      </w:r>
    </w:p>
    <w:p w14:paraId="2A62563C" w14:textId="77777777" w:rsidR="00CD32C8" w:rsidRDefault="00C83B55">
      <w:pPr>
        <w:spacing w:after="22" w:line="259" w:lineRule="auto"/>
        <w:ind w:left="785" w:right="0" w:firstLine="0"/>
        <w:jc w:val="center"/>
      </w:pPr>
      <w:r>
        <w:t xml:space="preserve"> </w:t>
      </w:r>
    </w:p>
    <w:p w14:paraId="1992F3B2" w14:textId="77777777" w:rsidR="00CD32C8" w:rsidRDefault="00C83B55">
      <w:pPr>
        <w:spacing w:after="22" w:line="259" w:lineRule="auto"/>
        <w:ind w:left="701" w:right="0" w:firstLine="0"/>
        <w:jc w:val="center"/>
      </w:pPr>
      <w:r>
        <w:rPr>
          <w:b/>
        </w:rPr>
        <w:t xml:space="preserve">Regolamento assegnazione borse </w:t>
      </w:r>
    </w:p>
    <w:p w14:paraId="359BBA79" w14:textId="77777777" w:rsidR="00CD32C8" w:rsidRDefault="00C83B55">
      <w:pPr>
        <w:spacing w:after="22" w:line="259" w:lineRule="auto"/>
        <w:ind w:left="785" w:right="0" w:firstLine="0"/>
        <w:jc w:val="center"/>
      </w:pPr>
      <w:r>
        <w:rPr>
          <w:b/>
        </w:rPr>
        <w:t xml:space="preserve"> </w:t>
      </w:r>
    </w:p>
    <w:p w14:paraId="324D8063" w14:textId="77777777" w:rsidR="00CD32C8" w:rsidRDefault="00C83B55">
      <w:pPr>
        <w:numPr>
          <w:ilvl w:val="0"/>
          <w:numId w:val="1"/>
        </w:numPr>
        <w:ind w:right="0"/>
      </w:pPr>
      <w:r>
        <w:t xml:space="preserve">La graduatoria è costituita da 13 vincitrici e vincitori. I/le candidati/e vincitori/trici saranno contattati/e tramite email e contatto telefonico per concordare l’inizio dei percorsi di orientamento. </w:t>
      </w:r>
    </w:p>
    <w:p w14:paraId="624313EE" w14:textId="77777777" w:rsidR="00CD32C8" w:rsidRDefault="00C83B55">
      <w:pPr>
        <w:spacing w:after="22" w:line="259" w:lineRule="auto"/>
        <w:ind w:left="721" w:right="0" w:firstLine="0"/>
        <w:jc w:val="left"/>
      </w:pPr>
      <w:r>
        <w:t xml:space="preserve"> </w:t>
      </w:r>
    </w:p>
    <w:p w14:paraId="4260739E" w14:textId="77777777" w:rsidR="00CD32C8" w:rsidRDefault="00C83B55">
      <w:pPr>
        <w:spacing w:after="22" w:line="259" w:lineRule="auto"/>
        <w:ind w:left="721" w:right="0" w:firstLine="0"/>
        <w:jc w:val="left"/>
      </w:pPr>
      <w:r>
        <w:t xml:space="preserve"> </w:t>
      </w:r>
    </w:p>
    <w:p w14:paraId="09404C4B" w14:textId="77777777" w:rsidR="00CD32C8" w:rsidRDefault="00C83B55">
      <w:pPr>
        <w:numPr>
          <w:ilvl w:val="0"/>
          <w:numId w:val="1"/>
        </w:numPr>
        <w:ind w:right="0"/>
      </w:pPr>
      <w:r>
        <w:t xml:space="preserve">Nell'ambito del presente bando, il progetto LOL offre un percorso così articolato: </w:t>
      </w:r>
    </w:p>
    <w:p w14:paraId="02BB8F33" w14:textId="77777777" w:rsidR="00CD32C8" w:rsidRDefault="00C83B55">
      <w:pPr>
        <w:numPr>
          <w:ilvl w:val="0"/>
          <w:numId w:val="2"/>
        </w:numPr>
        <w:ind w:right="0" w:hanging="14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8933BC" wp14:editId="6492565D">
                <wp:simplePos x="0" y="0"/>
                <wp:positionH relativeFrom="page">
                  <wp:posOffset>314325</wp:posOffset>
                </wp:positionH>
                <wp:positionV relativeFrom="page">
                  <wp:posOffset>9709783</wp:posOffset>
                </wp:positionV>
                <wp:extent cx="6725285" cy="908731"/>
                <wp:effectExtent l="0" t="0" r="0" b="0"/>
                <wp:wrapTopAndBottom/>
                <wp:docPr id="2501" name="Group 2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5285" cy="908731"/>
                          <a:chOff x="0" y="0"/>
                          <a:chExt cx="6725285" cy="90873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99845" y="179751"/>
                            <a:ext cx="723811" cy="728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600685" y="343793"/>
                            <a:ext cx="52372" cy="210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25899" w14:textId="77777777" w:rsidR="00CD32C8" w:rsidRDefault="00C83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004560" y="199392"/>
                            <a:ext cx="720725" cy="447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83175" y="0"/>
                            <a:ext cx="860425" cy="860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71925" y="241936"/>
                            <a:ext cx="1047750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06090" y="165736"/>
                            <a:ext cx="856983" cy="510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000250" y="204472"/>
                            <a:ext cx="971144" cy="445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71195" y="295277"/>
                            <a:ext cx="627825" cy="262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852"/>
                            <a:ext cx="627063" cy="206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004560" y="199392"/>
                            <a:ext cx="720725" cy="447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83175" y="0"/>
                            <a:ext cx="860425" cy="860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71925" y="241936"/>
                            <a:ext cx="1047750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06090" y="165736"/>
                            <a:ext cx="856983" cy="510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000250" y="204472"/>
                            <a:ext cx="971144" cy="445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71195" y="295277"/>
                            <a:ext cx="627825" cy="262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852"/>
                            <a:ext cx="627063" cy="206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01" style="width:529.55pt;height:71.5536pt;position:absolute;mso-position-horizontal-relative:page;mso-position-horizontal:absolute;margin-left:24.75pt;mso-position-vertical-relative:page;margin-top:764.55pt;" coordsize="67252,9087">
                <v:shape id="Picture 7" style="position:absolute;width:7238;height:7289;left:12998;top:1797;" filled="f">
                  <v:imagedata r:id="rId13"/>
                </v:shape>
                <v:rect id="Rectangle 9" style="position:absolute;width:523;height:2101;left:6006;top:3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3" style="position:absolute;width:7207;height:4473;left:60045;top:1993;" filled="f">
                  <v:imagedata r:id="rId14"/>
                </v:shape>
                <v:shape id="Picture 95" style="position:absolute;width:8604;height:8604;left:50831;top:0;" filled="f">
                  <v:imagedata r:id="rId15"/>
                </v:shape>
                <v:shape id="Picture 97" style="position:absolute;width:10477;height:3619;left:39719;top:2419;" filled="f">
                  <v:imagedata r:id="rId16"/>
                </v:shape>
                <v:shape id="Picture 99" style="position:absolute;width:8569;height:5105;left:30060;top:1657;" filled="f">
                  <v:imagedata r:id="rId17"/>
                </v:shape>
                <v:shape id="Picture 101" style="position:absolute;width:9711;height:4457;left:20002;top:2044;" filled="f">
                  <v:imagedata r:id="rId18"/>
                </v:shape>
                <v:shape id="Picture 103" style="position:absolute;width:6278;height:2622;left:6711;top:2952;" filled="f">
                  <v:imagedata r:id="rId19"/>
                </v:shape>
                <v:shape id="Picture 105" style="position:absolute;width:6270;height:2063;left:0;top:3238;" filled="f">
                  <v:imagedata r:id="rId20"/>
                </v:shape>
                <v:shape id="Picture 107" style="position:absolute;width:7207;height:4473;left:60045;top:1993;" filled="f">
                  <v:imagedata r:id="rId14"/>
                </v:shape>
                <v:shape id="Picture 109" style="position:absolute;width:8604;height:8604;left:50831;top:0;" filled="f">
                  <v:imagedata r:id="rId15"/>
                </v:shape>
                <v:shape id="Picture 111" style="position:absolute;width:10477;height:3619;left:39719;top:2419;" filled="f">
                  <v:imagedata r:id="rId16"/>
                </v:shape>
                <v:shape id="Picture 113" style="position:absolute;width:8569;height:5105;left:30060;top:1657;" filled="f">
                  <v:imagedata r:id="rId17"/>
                </v:shape>
                <v:shape id="Picture 115" style="position:absolute;width:9711;height:4457;left:20002;top:2044;" filled="f">
                  <v:imagedata r:id="rId18"/>
                </v:shape>
                <v:shape id="Picture 117" style="position:absolute;width:6278;height:2622;left:6711;top:2952;" filled="f">
                  <v:imagedata r:id="rId19"/>
                </v:shape>
                <v:shape id="Picture 119" style="position:absolute;width:6270;height:2063;left:0;top:3238;" filled="f">
                  <v:imagedata r:id="rId2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D0807ED" wp14:editId="1824ED49">
            <wp:simplePos x="0" y="0"/>
            <wp:positionH relativeFrom="page">
              <wp:posOffset>3074670</wp:posOffset>
            </wp:positionH>
            <wp:positionV relativeFrom="page">
              <wp:posOffset>304800</wp:posOffset>
            </wp:positionV>
            <wp:extent cx="4236847" cy="918845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36847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5BAFC95B" wp14:editId="01CC9EF9">
            <wp:simplePos x="0" y="0"/>
            <wp:positionH relativeFrom="page">
              <wp:posOffset>638175</wp:posOffset>
            </wp:positionH>
            <wp:positionV relativeFrom="page">
              <wp:posOffset>304800</wp:posOffset>
            </wp:positionV>
            <wp:extent cx="975995" cy="975995"/>
            <wp:effectExtent l="0" t="0" r="0" b="0"/>
            <wp:wrapTopAndBottom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599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13 borse di tirocinio curriculare della durata massima di 20 giorni effettivi, realizzabili in un periodo compreso da aprile a settembre 2025; </w:t>
      </w:r>
    </w:p>
    <w:p w14:paraId="7071429C" w14:textId="77777777" w:rsidR="00CD32C8" w:rsidRDefault="00C83B55">
      <w:pPr>
        <w:numPr>
          <w:ilvl w:val="0"/>
          <w:numId w:val="2"/>
        </w:numPr>
        <w:spacing w:after="43"/>
        <w:ind w:right="0" w:hanging="144"/>
      </w:pPr>
      <w:r>
        <w:t xml:space="preserve">un percorso di orientamento individuale di 8 ore erogato da consulenti per l’orientamento di Send ETS; </w:t>
      </w:r>
    </w:p>
    <w:p w14:paraId="44154586" w14:textId="77777777" w:rsidR="00CD32C8" w:rsidRDefault="00C83B55">
      <w:pPr>
        <w:numPr>
          <w:ilvl w:val="0"/>
          <w:numId w:val="2"/>
        </w:numPr>
        <w:ind w:right="0" w:hanging="144"/>
      </w:pPr>
      <w:r>
        <w:t xml:space="preserve">un’indennità di frequenza di 500,00 euro complessive; </w:t>
      </w:r>
    </w:p>
    <w:p w14:paraId="7F18F0FB" w14:textId="77777777" w:rsidR="00CD32C8" w:rsidRDefault="00C83B55">
      <w:pPr>
        <w:numPr>
          <w:ilvl w:val="0"/>
          <w:numId w:val="2"/>
        </w:numPr>
        <w:ind w:right="0" w:hanging="144"/>
      </w:pPr>
      <w:r>
        <w:t xml:space="preserve">Assicurazione INAIL e RCT </w:t>
      </w:r>
    </w:p>
    <w:p w14:paraId="7AE1BC13" w14:textId="77777777" w:rsidR="00CD32C8" w:rsidRDefault="00C83B55">
      <w:pPr>
        <w:spacing w:after="22" w:line="259" w:lineRule="auto"/>
        <w:ind w:left="721" w:right="0" w:firstLine="0"/>
        <w:jc w:val="left"/>
      </w:pPr>
      <w:r>
        <w:t xml:space="preserve"> </w:t>
      </w:r>
    </w:p>
    <w:p w14:paraId="40F91E83" w14:textId="77777777" w:rsidR="00CD32C8" w:rsidRDefault="00C83B55">
      <w:pPr>
        <w:ind w:left="716" w:right="0"/>
      </w:pPr>
      <w:r>
        <w:t xml:space="preserve">I percorsi promossi dal bando seguiranno le Indicazioni generali per la progettazione dei “Percorsi per le competenze trasversali e per l’orientamento” per il 2024/2025 approvato dal Collegio docenti dell’Istituto e scaricabili sul sito dell’istituto dedicato al PTOF 2022-20253, redatto in conformità alle normative in materia di PCTO ai sensi dell’articolo 1, comma 785, legge 30 dicembre 2018, n. 145. </w:t>
      </w:r>
    </w:p>
    <w:p w14:paraId="301459F0" w14:textId="77777777" w:rsidR="00CD32C8" w:rsidRDefault="00C83B55">
      <w:pPr>
        <w:spacing w:after="22" w:line="259" w:lineRule="auto"/>
        <w:ind w:left="721" w:right="0" w:firstLine="0"/>
        <w:jc w:val="left"/>
      </w:pPr>
      <w:r>
        <w:t xml:space="preserve"> </w:t>
      </w:r>
    </w:p>
    <w:p w14:paraId="17CB1791" w14:textId="77777777" w:rsidR="00CD32C8" w:rsidRDefault="00C83B55">
      <w:pPr>
        <w:ind w:left="716" w:right="0"/>
      </w:pPr>
      <w:r>
        <w:t xml:space="preserve">3) I/le assegnatari/e di borsa sono tenuti/e a presentarsi agli incontri di orientamento che si svolgeranno presso l’Istituto P. Piazza in aula 504 - Aula Orientamento o presso la sede di SEND, via Roma N° 194 - Palermo. L’attivazione del tirocinio è subordinata alla effettiva partecipazione da parte dei/delle beneficiari/e alle attività di accoglienza e di orientamento. </w:t>
      </w:r>
    </w:p>
    <w:p w14:paraId="6553E52C" w14:textId="77777777" w:rsidR="00CD32C8" w:rsidRDefault="00C83B55">
      <w:pPr>
        <w:spacing w:after="191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E8BBE78" w14:textId="77777777" w:rsidR="00CD32C8" w:rsidRDefault="00C83B55">
      <w:pPr>
        <w:spacing w:after="0" w:line="259" w:lineRule="auto"/>
        <w:ind w:left="132" w:right="0" w:firstLine="0"/>
        <w:jc w:val="center"/>
      </w:pPr>
      <w:r>
        <w:rPr>
          <w:rFonts w:ascii="Calibri" w:eastAsia="Calibri" w:hAnsi="Calibri" w:cs="Calibri"/>
          <w:b/>
        </w:rPr>
        <w:lastRenderedPageBreak/>
        <w:t xml:space="preserve">                                          </w:t>
      </w:r>
    </w:p>
    <w:p w14:paraId="3216FA9B" w14:textId="77777777" w:rsidR="00CD32C8" w:rsidRDefault="00C83B55">
      <w:pPr>
        <w:spacing w:after="29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698CD33" w14:textId="77777777" w:rsidR="00CD32C8" w:rsidRDefault="00C83B55">
      <w:pPr>
        <w:spacing w:after="205" w:line="259" w:lineRule="auto"/>
        <w:ind w:left="0" w:right="0" w:firstLine="0"/>
        <w:jc w:val="left"/>
      </w:pPr>
      <w:r>
        <w:t xml:space="preserve"> </w:t>
      </w:r>
    </w:p>
    <w:p w14:paraId="1F04DC8B" w14:textId="77777777" w:rsidR="00CD32C8" w:rsidRDefault="00C83B55">
      <w:pPr>
        <w:spacing w:after="126" w:line="259" w:lineRule="auto"/>
        <w:ind w:left="0" w:right="3366" w:firstLine="0"/>
        <w:jc w:val="right"/>
      </w:pPr>
      <w:r>
        <w:rPr>
          <w:rFonts w:ascii="Calibri" w:eastAsia="Calibri" w:hAnsi="Calibri" w:cs="Calibri"/>
          <w:b/>
        </w:rPr>
        <w:t>VINCITRICI E VINCITORI</w:t>
      </w:r>
      <w:r>
        <w:rPr>
          <w:rFonts w:ascii="Times New Roman" w:eastAsia="Times New Roman" w:hAnsi="Times New Roman" w:cs="Times New Roman"/>
        </w:rPr>
        <w:t xml:space="preserve"> </w:t>
      </w:r>
    </w:p>
    <w:p w14:paraId="188D911F" w14:textId="77777777" w:rsidR="00CD32C8" w:rsidRDefault="00C83B55">
      <w:pPr>
        <w:spacing w:after="0" w:line="259" w:lineRule="auto"/>
        <w:ind w:left="51" w:right="0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1767" w:tblpY="103"/>
        <w:tblOverlap w:val="never"/>
        <w:tblW w:w="5498" w:type="dxa"/>
        <w:tblInd w:w="0" w:type="dxa"/>
        <w:tblCellMar>
          <w:left w:w="96" w:type="dxa"/>
          <w:right w:w="41" w:type="dxa"/>
        </w:tblCellMar>
        <w:tblLook w:val="04A0" w:firstRow="1" w:lastRow="0" w:firstColumn="1" w:lastColumn="0" w:noHBand="0" w:noVBand="1"/>
      </w:tblPr>
      <w:tblGrid>
        <w:gridCol w:w="446"/>
        <w:gridCol w:w="3731"/>
        <w:gridCol w:w="1321"/>
      </w:tblGrid>
      <w:tr w:rsidR="00CD32C8" w14:paraId="7B806E85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516D3" w14:textId="77777777" w:rsidR="00CD32C8" w:rsidRDefault="00CD3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957DA" w14:textId="77777777" w:rsidR="00CD32C8" w:rsidRDefault="00C83B55">
            <w:pPr>
              <w:spacing w:after="0" w:line="259" w:lineRule="auto"/>
              <w:ind w:left="0" w:right="69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>COGNOME E NOME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BE658" w14:textId="77777777" w:rsidR="00CD32C8" w:rsidRDefault="00C83B55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>ESITO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2A8FA8BB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CE780" w14:textId="77777777" w:rsidR="00CD32C8" w:rsidRDefault="00C83B5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9D6DE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MARTINES D’ALU’ DENISE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4D36D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VINCITRICE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79C8410B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8E73F" w14:textId="77777777" w:rsidR="00CD32C8" w:rsidRDefault="00C83B5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C4981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BRAJ GABRIELE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CD01A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VINCITORE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1F039030" w14:textId="77777777">
        <w:trPr>
          <w:trHeight w:val="509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44DC4" w14:textId="77777777" w:rsidR="00CD32C8" w:rsidRDefault="00C83B5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81AF8" w14:textId="31868A4C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BO</w:t>
            </w:r>
            <w:r w:rsidR="00AB15BC">
              <w:rPr>
                <w:rFonts w:ascii="Calibri" w:eastAsia="Calibri" w:hAnsi="Calibri" w:cs="Calibri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DONI MARIKA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F4981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VINCITRICE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5A58ABBF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F4F5C" w14:textId="77777777" w:rsidR="00CD32C8" w:rsidRDefault="00C83B5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47907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D’ANGELA NOEMI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3DE01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VINCITRICE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38912C75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1A0FF" w14:textId="77777777" w:rsidR="00CD32C8" w:rsidRDefault="00C83B5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4A0B9D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VASAPOLLI SOFIA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C499F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VINCITRICE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2AF5982B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35A39" w14:textId="77777777" w:rsidR="00CD32C8" w:rsidRDefault="00C83B5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90EC0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VELARDI ANGELA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7D7FB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VINCITRICE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73D5EBDA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B7740" w14:textId="77777777" w:rsidR="00CD32C8" w:rsidRDefault="00C83B5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A8C9F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SPANO’ SAMUELE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17658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VINCITORE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718B2590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5FAE3" w14:textId="77777777" w:rsidR="00CD32C8" w:rsidRDefault="00C83B5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6B77E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RANDAZZO LIDIA LUCIA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A65AB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VINCITRICE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3A4BB3C0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CFA5B" w14:textId="77777777" w:rsidR="00CD32C8" w:rsidRDefault="00C83B5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D1E0C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CASTELLO ALESSIA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6738D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VINCITRICE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0B417E49" w14:textId="77777777">
        <w:trPr>
          <w:trHeight w:val="509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BAA31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CBA51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LABRUZZO FRANCESCA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4AF2F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VINCITRICE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3DADDD1A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672AF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A9E4F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SCAGLIONE SOFIA CARMELA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80469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VINCITRICE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5C96EB67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807AF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BAB3B" w14:textId="77777777" w:rsidR="00CD32C8" w:rsidRDefault="00C83B5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RIZZO DANIELE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4A410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VINCITORE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32C8" w14:paraId="0C29FB03" w14:textId="77777777">
        <w:trPr>
          <w:trHeight w:val="51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1B658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13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D2556" w14:textId="77777777" w:rsidR="00CD32C8" w:rsidRDefault="00C83B55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b/>
              </w:rPr>
              <w:t>MARTORANA PIETRO ALESSANDRO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E2623" w14:textId="77777777" w:rsidR="00CD32C8" w:rsidRDefault="00C83B55">
            <w:pPr>
              <w:spacing w:after="0" w:line="259" w:lineRule="auto"/>
              <w:ind w:left="5" w:right="0" w:firstLine="0"/>
            </w:pPr>
            <w:r>
              <w:rPr>
                <w:rFonts w:ascii="Calibri" w:eastAsia="Calibri" w:hAnsi="Calibri" w:cs="Calibri"/>
                <w:b/>
              </w:rPr>
              <w:t>VINCITORE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18F63F4" w14:textId="77777777" w:rsidR="00CD32C8" w:rsidRDefault="00C83B55">
      <w:pPr>
        <w:spacing w:after="6753" w:line="259" w:lineRule="auto"/>
        <w:ind w:left="-1440" w:right="1771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1FB740D" wp14:editId="469FD60A">
            <wp:simplePos x="0" y="0"/>
            <wp:positionH relativeFrom="page">
              <wp:posOffset>3074670</wp:posOffset>
            </wp:positionH>
            <wp:positionV relativeFrom="page">
              <wp:posOffset>304800</wp:posOffset>
            </wp:positionV>
            <wp:extent cx="4236847" cy="918845"/>
            <wp:effectExtent l="0" t="0" r="0" b="0"/>
            <wp:wrapTopAndBottom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36847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7CE31AC4" wp14:editId="2F86C8F1">
            <wp:simplePos x="0" y="0"/>
            <wp:positionH relativeFrom="page">
              <wp:posOffset>638175</wp:posOffset>
            </wp:positionH>
            <wp:positionV relativeFrom="page">
              <wp:posOffset>304800</wp:posOffset>
            </wp:positionV>
            <wp:extent cx="975995" cy="975995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7599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0D78337" wp14:editId="46D1C1A0">
                <wp:simplePos x="0" y="0"/>
                <wp:positionH relativeFrom="page">
                  <wp:posOffset>2314575</wp:posOffset>
                </wp:positionH>
                <wp:positionV relativeFrom="page">
                  <wp:posOffset>9709783</wp:posOffset>
                </wp:positionV>
                <wp:extent cx="4725035" cy="860425"/>
                <wp:effectExtent l="0" t="0" r="0" b="0"/>
                <wp:wrapTopAndBottom/>
                <wp:docPr id="3272" name="Group 3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5035" cy="860425"/>
                          <a:chOff x="0" y="0"/>
                          <a:chExt cx="4725035" cy="860425"/>
                        </a:xfrm>
                      </wpg:grpSpPr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004310" y="199392"/>
                            <a:ext cx="720725" cy="447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082925" y="0"/>
                            <a:ext cx="860425" cy="860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971675" y="241936"/>
                            <a:ext cx="1047750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005840" y="165736"/>
                            <a:ext cx="856983" cy="510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2"/>
                            <a:ext cx="971144" cy="445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72" style="width:372.05pt;height:67.75pt;position:absolute;mso-position-horizontal-relative:page;mso-position-horizontal:absolute;margin-left:182.25pt;mso-position-vertical-relative:page;margin-top:764.55pt;" coordsize="47250,8604">
                <v:shape id="Picture 396" style="position:absolute;width:7207;height:4473;left:40043;top:1993;" filled="f">
                  <v:imagedata r:id="rId29"/>
                </v:shape>
                <v:shape id="Picture 398" style="position:absolute;width:8604;height:8604;left:30829;top:0;" filled="f">
                  <v:imagedata r:id="rId30"/>
                </v:shape>
                <v:shape id="Picture 400" style="position:absolute;width:10477;height:3619;left:19716;top:2419;" filled="f">
                  <v:imagedata r:id="rId31"/>
                </v:shape>
                <v:shape id="Picture 402" style="position:absolute;width:8569;height:5105;left:10058;top:1657;" filled="f">
                  <v:imagedata r:id="rId32"/>
                </v:shape>
                <v:shape id="Picture 404" style="position:absolute;width:9711;height:4457;left:0;top:2044;" filled="f">
                  <v:imagedata r:id="rId33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FDFF7F" wp14:editId="663FAC50">
                <wp:simplePos x="0" y="0"/>
                <wp:positionH relativeFrom="page">
                  <wp:posOffset>314325</wp:posOffset>
                </wp:positionH>
                <wp:positionV relativeFrom="page">
                  <wp:posOffset>10005060</wp:posOffset>
                </wp:positionV>
                <wp:extent cx="1299020" cy="262255"/>
                <wp:effectExtent l="0" t="0" r="0" b="0"/>
                <wp:wrapTopAndBottom/>
                <wp:docPr id="3273" name="Group 3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020" cy="262255"/>
                          <a:chOff x="0" y="0"/>
                          <a:chExt cx="1299020" cy="262255"/>
                        </a:xfrm>
                      </wpg:grpSpPr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671195" y="0"/>
                            <a:ext cx="627825" cy="262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627063" cy="206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73" style="width:102.285pt;height:20.65pt;position:absolute;mso-position-horizontal-relative:page;mso-position-horizontal:absolute;margin-left:24.75pt;mso-position-vertical-relative:page;margin-top:787.8pt;" coordsize="12990,2622">
                <v:shape id="Picture 406" style="position:absolute;width:6278;height:2622;left:6711;top:0;" filled="f">
                  <v:imagedata r:id="rId36"/>
                </v:shape>
                <v:shape id="Picture 408" style="position:absolute;width:6270;height:2063;left:0;top:285;" filled="f">
                  <v:imagedata r:id="rId37"/>
                </v:shape>
                <w10:wrap type="topAndBottom"/>
              </v:group>
            </w:pict>
          </mc:Fallback>
        </mc:AlternateContent>
      </w:r>
    </w:p>
    <w:p w14:paraId="34FA5485" w14:textId="77777777" w:rsidR="00CD32C8" w:rsidRDefault="00C83B55">
      <w:pPr>
        <w:spacing w:after="0" w:line="259" w:lineRule="auto"/>
        <w:ind w:left="721" w:right="0" w:firstLine="0"/>
        <w:jc w:val="left"/>
      </w:pPr>
      <w:r>
        <w:t xml:space="preserve"> </w:t>
      </w:r>
    </w:p>
    <w:sectPr w:rsidR="00CD32C8">
      <w:pgSz w:w="11909" w:h="16834"/>
      <w:pgMar w:top="2197" w:right="1432" w:bottom="163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531C"/>
    <w:multiLevelType w:val="hybridMultilevel"/>
    <w:tmpl w:val="30268838"/>
    <w:lvl w:ilvl="0" w:tplc="4C8C247A">
      <w:start w:val="1"/>
      <w:numFmt w:val="decimal"/>
      <w:lvlText w:val="%1)"/>
      <w:lvlJc w:val="left"/>
      <w:pPr>
        <w:ind w:left="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92E8B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4EA4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8160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6BCE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89BC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0D6B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A15C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4CC9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B25CED"/>
    <w:multiLevelType w:val="hybridMultilevel"/>
    <w:tmpl w:val="85FEF692"/>
    <w:lvl w:ilvl="0" w:tplc="E1CA8854">
      <w:start w:val="1"/>
      <w:numFmt w:val="bullet"/>
      <w:lvlText w:val="-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7E5186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A1C6C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88FA7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04F0C4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81D06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6CFC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8115E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000A1A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C8"/>
    <w:rsid w:val="00AB15BC"/>
    <w:rsid w:val="00C83B55"/>
    <w:rsid w:val="00C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DE56"/>
  <w15:docId w15:val="{7F530ED8-1A72-467C-BD98-6C5594CA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71" w:lineRule="auto"/>
      <w:ind w:left="731" w:righ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0.jpg"/><Relationship Id="rId18" Type="http://schemas.openxmlformats.org/officeDocument/2006/relationships/image" Target="media/image70.jpg"/><Relationship Id="rId26" Type="http://schemas.openxmlformats.org/officeDocument/2006/relationships/image" Target="media/image14.jp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60.jpg"/><Relationship Id="rId25" Type="http://schemas.openxmlformats.org/officeDocument/2006/relationships/image" Target="media/image13.jpg"/><Relationship Id="rId33" Type="http://schemas.openxmlformats.org/officeDocument/2006/relationships/image" Target="media/image150.jp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0.jpg"/><Relationship Id="rId20" Type="http://schemas.openxmlformats.org/officeDocument/2006/relationships/image" Target="media/image9.jpg"/><Relationship Id="rId29" Type="http://schemas.openxmlformats.org/officeDocument/2006/relationships/image" Target="media/image110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12.jpg"/><Relationship Id="rId32" Type="http://schemas.openxmlformats.org/officeDocument/2006/relationships/image" Target="media/image140.jpg"/><Relationship Id="rId37" Type="http://schemas.openxmlformats.org/officeDocument/2006/relationships/image" Target="media/image170.jpg"/><Relationship Id="rId5" Type="http://schemas.openxmlformats.org/officeDocument/2006/relationships/image" Target="media/image1.jpg"/><Relationship Id="rId15" Type="http://schemas.openxmlformats.org/officeDocument/2006/relationships/image" Target="media/image40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160.jpg"/><Relationship Id="rId10" Type="http://schemas.openxmlformats.org/officeDocument/2006/relationships/image" Target="media/image6.jpg"/><Relationship Id="rId19" Type="http://schemas.openxmlformats.org/officeDocument/2006/relationships/image" Target="media/image80.jpg"/><Relationship Id="rId31" Type="http://schemas.openxmlformats.org/officeDocument/2006/relationships/image" Target="media/image130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30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20.jpg"/><Relationship Id="rId35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piazza</dc:creator>
  <cp:keywords/>
  <cp:lastModifiedBy>piazza</cp:lastModifiedBy>
  <cp:revision>3</cp:revision>
  <dcterms:created xsi:type="dcterms:W3CDTF">2025-03-16T14:23:00Z</dcterms:created>
  <dcterms:modified xsi:type="dcterms:W3CDTF">2025-03-16T14:53:00Z</dcterms:modified>
</cp:coreProperties>
</file>